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14:paraId="2DF020CD" w14:textId="13FFFD8F"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parshas</w:t>
      </w:r>
      <w:proofErr w:type="spellEnd"/>
      <w:r w:rsidR="0033425A" w:rsidRPr="0033425A">
        <w:rPr>
          <w:rFonts w:ascii="Algerian" w:hAnsi="Algerian"/>
          <w:b/>
          <w:sz w:val="60"/>
          <w:szCs w:val="60"/>
        </w:rPr>
        <w:t xml:space="preserve"> </w:t>
      </w:r>
      <w:proofErr w:type="spellStart"/>
      <w:r w:rsidR="00215C85">
        <w:rPr>
          <w:rFonts w:ascii="Algerian" w:hAnsi="Algerian"/>
          <w:b/>
          <w:sz w:val="60"/>
          <w:szCs w:val="60"/>
        </w:rPr>
        <w:t>mikeitz</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40E8784F"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215C85">
        <w:rPr>
          <w:rFonts w:ascii="Times New Roman" w:hAnsi="Times New Roman"/>
          <w:sz w:val="28"/>
          <w:szCs w:val="28"/>
        </w:rPr>
        <w:t>1</w:t>
      </w:r>
      <w:r w:rsidR="0033425A">
        <w:rPr>
          <w:rFonts w:ascii="Times New Roman" w:hAnsi="Times New Roman"/>
          <w:sz w:val="28"/>
          <w:szCs w:val="28"/>
        </w:rPr>
        <w:t xml:space="preserve"> (Whole Number 2</w:t>
      </w:r>
      <w:r w:rsidR="00EA2135">
        <w:rPr>
          <w:rFonts w:ascii="Times New Roman" w:hAnsi="Times New Roman"/>
          <w:sz w:val="28"/>
          <w:szCs w:val="28"/>
        </w:rPr>
        <w:t>6</w:t>
      </w:r>
      <w:r w:rsidR="00215C85">
        <w:rPr>
          <w:rFonts w:ascii="Times New Roman" w:hAnsi="Times New Roman"/>
          <w:sz w:val="28"/>
          <w:szCs w:val="28"/>
        </w:rPr>
        <w:t>6</w:t>
      </w:r>
      <w:r w:rsidR="0033425A">
        <w:rPr>
          <w:rFonts w:ascii="Times New Roman" w:hAnsi="Times New Roman"/>
          <w:sz w:val="28"/>
          <w:szCs w:val="28"/>
        </w:rPr>
        <w:t xml:space="preserve">) </w:t>
      </w:r>
      <w:r w:rsidR="002B63CB">
        <w:rPr>
          <w:rFonts w:ascii="Times New Roman" w:hAnsi="Times New Roman"/>
          <w:sz w:val="28"/>
          <w:szCs w:val="28"/>
        </w:rPr>
        <w:t>3</w:t>
      </w:r>
      <w:r w:rsidR="00215C85">
        <w:rPr>
          <w:rFonts w:ascii="Times New Roman" w:hAnsi="Times New Roman"/>
          <w:sz w:val="28"/>
          <w:szCs w:val="28"/>
        </w:rPr>
        <w:t>0</w:t>
      </w:r>
      <w:r w:rsidR="008F4D93">
        <w:rPr>
          <w:rFonts w:ascii="Times New Roman" w:hAnsi="Times New Roman"/>
          <w:sz w:val="28"/>
          <w:szCs w:val="28"/>
        </w:rPr>
        <w:t xml:space="preserve"> </w:t>
      </w:r>
      <w:proofErr w:type="spellStart"/>
      <w:r w:rsidR="003E7536">
        <w:rPr>
          <w:rFonts w:ascii="Times New Roman" w:hAnsi="Times New Roman"/>
          <w:sz w:val="28"/>
          <w:szCs w:val="28"/>
        </w:rPr>
        <w:t>Kilev</w:t>
      </w:r>
      <w:proofErr w:type="spellEnd"/>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215C85">
        <w:rPr>
          <w:rFonts w:ascii="Times New Roman" w:hAnsi="Times New Roman"/>
          <w:sz w:val="28"/>
          <w:szCs w:val="28"/>
        </w:rPr>
        <w:t>Dec</w:t>
      </w:r>
      <w:r w:rsidR="003E7536">
        <w:rPr>
          <w:rFonts w:ascii="Times New Roman" w:hAnsi="Times New Roman"/>
          <w:sz w:val="28"/>
          <w:szCs w:val="28"/>
        </w:rPr>
        <w:t xml:space="preserve">ember </w:t>
      </w:r>
      <w:r w:rsidR="00215C85">
        <w:rPr>
          <w:rFonts w:ascii="Times New Roman" w:hAnsi="Times New Roman"/>
          <w:sz w:val="28"/>
          <w:szCs w:val="28"/>
        </w:rPr>
        <w:t>4</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6FB5C1FA"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2ADF8DE1" w14:textId="1CC5876E" w:rsidR="0016383B" w:rsidRPr="003132FE" w:rsidRDefault="0016383B" w:rsidP="00754EE7">
      <w:pPr>
        <w:pStyle w:val="NoSpacing"/>
        <w:jc w:val="center"/>
        <w:rPr>
          <w:rStyle w:val="Hyperlink"/>
          <w:rFonts w:ascii="Times New Roman" w:hAnsi="Times New Roman"/>
          <w:b/>
          <w:i/>
          <w:color w:val="000000"/>
          <w:sz w:val="8"/>
          <w:szCs w:val="8"/>
        </w:rPr>
      </w:pPr>
    </w:p>
    <w:p w14:paraId="2FF67E8F" w14:textId="040898E1" w:rsidR="00CB640A" w:rsidRPr="00053E51" w:rsidRDefault="00CB640A" w:rsidP="00CB640A">
      <w:pPr>
        <w:pStyle w:val="NoSpacing"/>
        <w:jc w:val="center"/>
        <w:rPr>
          <w:rFonts w:asciiTheme="majorBidi" w:hAnsiTheme="majorBidi" w:cstheme="majorBidi"/>
          <w:b/>
          <w:bCs/>
          <w:sz w:val="72"/>
          <w:szCs w:val="72"/>
        </w:rPr>
      </w:pPr>
      <w:r w:rsidRPr="00053E51">
        <w:rPr>
          <w:rFonts w:asciiTheme="majorBidi" w:hAnsiTheme="majorBidi" w:cstheme="majorBidi"/>
          <w:b/>
          <w:bCs/>
          <w:sz w:val="72"/>
          <w:szCs w:val="72"/>
        </w:rPr>
        <w:t>700-Year-Old Illuminated Machzor</w:t>
      </w:r>
      <w:r>
        <w:rPr>
          <w:rFonts w:asciiTheme="majorBidi" w:hAnsiTheme="majorBidi" w:cstheme="majorBidi"/>
          <w:b/>
          <w:bCs/>
          <w:sz w:val="72"/>
          <w:szCs w:val="72"/>
        </w:rPr>
        <w:t xml:space="preserve"> </w:t>
      </w:r>
      <w:r w:rsidRPr="00053E51">
        <w:rPr>
          <w:rFonts w:asciiTheme="majorBidi" w:hAnsiTheme="majorBidi" w:cstheme="majorBidi"/>
          <w:b/>
          <w:bCs/>
          <w:sz w:val="72"/>
          <w:szCs w:val="72"/>
        </w:rPr>
        <w:t>Sells for Record-Breaking $8,307,000</w:t>
      </w:r>
    </w:p>
    <w:p w14:paraId="1E620D0B" w14:textId="77777777" w:rsidR="00CB640A" w:rsidRPr="00101BCB" w:rsidRDefault="00CB640A" w:rsidP="00CB640A">
      <w:pPr>
        <w:pStyle w:val="NoSpacing"/>
        <w:jc w:val="center"/>
        <w:rPr>
          <w:rFonts w:asciiTheme="majorBidi" w:hAnsiTheme="majorBidi" w:cstheme="majorBidi"/>
          <w:b/>
          <w:bCs/>
          <w:sz w:val="36"/>
          <w:szCs w:val="36"/>
        </w:rPr>
      </w:pPr>
      <w:r w:rsidRPr="00101BCB">
        <w:rPr>
          <w:rFonts w:asciiTheme="majorBidi" w:hAnsiTheme="majorBidi" w:cstheme="majorBidi"/>
          <w:b/>
          <w:bCs/>
          <w:sz w:val="36"/>
          <w:szCs w:val="36"/>
        </w:rPr>
        <w:t>By Daniel Keren</w:t>
      </w:r>
    </w:p>
    <w:p w14:paraId="329B1159" w14:textId="77777777" w:rsidR="00CB640A" w:rsidRPr="00101BCB" w:rsidRDefault="00CB640A" w:rsidP="00CB640A">
      <w:pPr>
        <w:pStyle w:val="NoSpacing"/>
        <w:jc w:val="center"/>
        <w:rPr>
          <w:rFonts w:asciiTheme="majorBidi" w:hAnsiTheme="majorBidi" w:cstheme="majorBidi"/>
          <w:sz w:val="28"/>
          <w:szCs w:val="28"/>
        </w:rPr>
      </w:pPr>
    </w:p>
    <w:p w14:paraId="01F55F93" w14:textId="77777777" w:rsidR="00CB640A" w:rsidRPr="00CD2D1B" w:rsidRDefault="00CB640A" w:rsidP="00CB640A">
      <w:pPr>
        <w:pStyle w:val="NoSpacing"/>
        <w:jc w:val="center"/>
        <w:rPr>
          <w:rFonts w:asciiTheme="majorBidi" w:hAnsiTheme="majorBidi" w:cstheme="majorBidi"/>
          <w:b/>
          <w:bCs/>
          <w:sz w:val="28"/>
          <w:szCs w:val="28"/>
        </w:rPr>
      </w:pPr>
      <w:r w:rsidRPr="00CD2D1B">
        <w:rPr>
          <w:b/>
          <w:bCs/>
          <w:noProof/>
        </w:rPr>
        <w:drawing>
          <wp:inline distT="0" distB="0" distL="0" distR="0" wp14:anchorId="03E700C2" wp14:editId="6901A5F9">
            <wp:extent cx="2655486" cy="2005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9498" cy="2016321"/>
                    </a:xfrm>
                    <a:prstGeom prst="rect">
                      <a:avLst/>
                    </a:prstGeom>
                  </pic:spPr>
                </pic:pic>
              </a:graphicData>
            </a:graphic>
          </wp:inline>
        </w:drawing>
      </w:r>
      <w:r w:rsidRPr="00CD2D1B">
        <w:rPr>
          <w:b/>
          <w:bCs/>
          <w:noProof/>
        </w:rPr>
        <w:drawing>
          <wp:inline distT="0" distB="0" distL="0" distR="0" wp14:anchorId="4549125A" wp14:editId="1F51D7B2">
            <wp:extent cx="18288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1981200"/>
                    </a:xfrm>
                    <a:prstGeom prst="rect">
                      <a:avLst/>
                    </a:prstGeom>
                  </pic:spPr>
                </pic:pic>
              </a:graphicData>
            </a:graphic>
          </wp:inline>
        </w:drawing>
      </w:r>
    </w:p>
    <w:p w14:paraId="3D602E85" w14:textId="77777777" w:rsidR="00CB640A" w:rsidRPr="00CD2D1B" w:rsidRDefault="00CB640A" w:rsidP="00CB640A">
      <w:pPr>
        <w:pStyle w:val="NoSpacing"/>
        <w:jc w:val="center"/>
        <w:rPr>
          <w:rFonts w:asciiTheme="majorBidi" w:hAnsiTheme="majorBidi" w:cstheme="majorBidi"/>
          <w:b/>
          <w:bCs/>
          <w:sz w:val="28"/>
          <w:szCs w:val="28"/>
        </w:rPr>
      </w:pPr>
      <w:r w:rsidRPr="00CD2D1B">
        <w:rPr>
          <w:rFonts w:asciiTheme="majorBidi" w:hAnsiTheme="majorBidi" w:cstheme="majorBidi"/>
          <w:b/>
          <w:bCs/>
          <w:sz w:val="28"/>
          <w:szCs w:val="28"/>
        </w:rPr>
        <w:t>The Luzzatto Machzor   Samuel David Luzzatto</w:t>
      </w:r>
    </w:p>
    <w:p w14:paraId="2DE56CED" w14:textId="77777777" w:rsidR="00CB640A" w:rsidRDefault="00CB640A" w:rsidP="00CB640A">
      <w:pPr>
        <w:pStyle w:val="NoSpacing"/>
        <w:jc w:val="both"/>
        <w:rPr>
          <w:rFonts w:asciiTheme="majorBidi" w:hAnsiTheme="majorBidi" w:cstheme="majorBidi"/>
          <w:sz w:val="28"/>
          <w:szCs w:val="28"/>
        </w:rPr>
      </w:pPr>
    </w:p>
    <w:p w14:paraId="252F77BA" w14:textId="6D903D08" w:rsidR="00CB640A" w:rsidRDefault="00CB640A" w:rsidP="00CB640A">
      <w:pPr>
        <w:pStyle w:val="NoSpacing"/>
        <w:jc w:val="both"/>
        <w:rPr>
          <w:rFonts w:asciiTheme="majorBidi" w:hAnsiTheme="majorBidi" w:cstheme="majorBidi"/>
          <w:sz w:val="28"/>
          <w:szCs w:val="28"/>
        </w:rPr>
      </w:pPr>
      <w:r w:rsidRPr="003B5B4A">
        <w:rPr>
          <w:rFonts w:asciiTheme="majorBidi" w:hAnsiTheme="majorBidi" w:cstheme="majorBidi"/>
          <w:sz w:val="28"/>
          <w:szCs w:val="28"/>
        </w:rPr>
        <w:tab/>
      </w:r>
      <w:r w:rsidR="00147F94">
        <w:rPr>
          <w:rFonts w:asciiTheme="majorBidi" w:hAnsiTheme="majorBidi" w:cstheme="majorBidi"/>
          <w:sz w:val="28"/>
          <w:szCs w:val="28"/>
        </w:rPr>
        <w:t>Recently (October 19</w:t>
      </w:r>
      <w:r w:rsidR="00147F94" w:rsidRPr="00147F94">
        <w:rPr>
          <w:rFonts w:asciiTheme="majorBidi" w:hAnsiTheme="majorBidi" w:cstheme="majorBidi"/>
          <w:sz w:val="28"/>
          <w:szCs w:val="28"/>
          <w:vertAlign w:val="superscript"/>
        </w:rPr>
        <w:t>th</w:t>
      </w:r>
      <w:r w:rsidR="00147F94">
        <w:rPr>
          <w:rFonts w:asciiTheme="majorBidi" w:hAnsiTheme="majorBidi" w:cstheme="majorBidi"/>
          <w:sz w:val="28"/>
          <w:szCs w:val="28"/>
        </w:rPr>
        <w:t>)</w:t>
      </w:r>
      <w:r w:rsidRPr="003B5B4A">
        <w:rPr>
          <w:rFonts w:asciiTheme="majorBidi" w:hAnsiTheme="majorBidi" w:cstheme="majorBidi"/>
          <w:sz w:val="28"/>
          <w:szCs w:val="28"/>
        </w:rPr>
        <w:t>, Sotheby’s a British-founded American multinational corporation headquartered in New York City, and one of the world's largest brokers of fine and decorative art, jewel</w:t>
      </w:r>
      <w:r>
        <w:rPr>
          <w:rFonts w:asciiTheme="majorBidi" w:hAnsiTheme="majorBidi" w:cstheme="majorBidi"/>
          <w:sz w:val="28"/>
          <w:szCs w:val="28"/>
        </w:rPr>
        <w:t>ry</w:t>
      </w:r>
      <w:r w:rsidRPr="003B5B4A">
        <w:rPr>
          <w:rFonts w:asciiTheme="majorBidi" w:hAnsiTheme="majorBidi" w:cstheme="majorBidi"/>
          <w:sz w:val="28"/>
          <w:szCs w:val="28"/>
        </w:rPr>
        <w:t>, and collectibles with 80 locations in 40 countries around the globe held an important Judaica auction</w:t>
      </w:r>
      <w:r>
        <w:rPr>
          <w:rFonts w:asciiTheme="majorBidi" w:hAnsiTheme="majorBidi" w:cstheme="majorBidi"/>
          <w:sz w:val="28"/>
          <w:szCs w:val="28"/>
        </w:rPr>
        <w:t xml:space="preserve"> that made headlines with the sale of $8,307,000 of the now famous Luzzatto Machzor, that broke the record for the highest price ever paid for a Hebrew manuscript.</w:t>
      </w:r>
    </w:p>
    <w:p w14:paraId="2910E02E"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This medieval Machzor was handwritten and illuminated in Southern Germany either in the late 13</w:t>
      </w:r>
      <w:r w:rsidRPr="002F3564">
        <w:rPr>
          <w:rFonts w:asciiTheme="majorBidi" w:hAnsiTheme="majorBidi" w:cstheme="majorBidi"/>
          <w:sz w:val="28"/>
          <w:szCs w:val="28"/>
          <w:vertAlign w:val="superscript"/>
        </w:rPr>
        <w:t>th</w:t>
      </w:r>
      <w:r>
        <w:rPr>
          <w:rFonts w:asciiTheme="majorBidi" w:hAnsiTheme="majorBidi" w:cstheme="majorBidi"/>
          <w:sz w:val="28"/>
          <w:szCs w:val="28"/>
        </w:rPr>
        <w:t xml:space="preserve"> or early 14</w:t>
      </w:r>
      <w:r w:rsidRPr="002F3564">
        <w:rPr>
          <w:rFonts w:asciiTheme="majorBidi" w:hAnsiTheme="majorBidi" w:cstheme="majorBidi"/>
          <w:sz w:val="28"/>
          <w:szCs w:val="28"/>
          <w:vertAlign w:val="superscript"/>
        </w:rPr>
        <w:t>th</w:t>
      </w:r>
      <w:r>
        <w:rPr>
          <w:rFonts w:asciiTheme="majorBidi" w:hAnsiTheme="majorBidi" w:cstheme="majorBidi"/>
          <w:sz w:val="28"/>
          <w:szCs w:val="28"/>
        </w:rPr>
        <w:t xml:space="preserve"> Century by a </w:t>
      </w:r>
      <w:proofErr w:type="spellStart"/>
      <w:r>
        <w:rPr>
          <w:rFonts w:asciiTheme="majorBidi" w:hAnsiTheme="majorBidi" w:cstheme="majorBidi"/>
          <w:sz w:val="28"/>
          <w:szCs w:val="28"/>
        </w:rPr>
        <w:t>sofer</w:t>
      </w:r>
      <w:proofErr w:type="spellEnd"/>
      <w:r>
        <w:rPr>
          <w:rFonts w:asciiTheme="majorBidi" w:hAnsiTheme="majorBidi" w:cstheme="majorBidi"/>
          <w:sz w:val="28"/>
          <w:szCs w:val="28"/>
        </w:rPr>
        <w:t xml:space="preserve"> (scribe) believed to be named Avraham. It is believed to have been created from a rich member of a </w:t>
      </w:r>
      <w:r>
        <w:rPr>
          <w:rFonts w:asciiTheme="majorBidi" w:hAnsiTheme="majorBidi" w:cstheme="majorBidi"/>
          <w:sz w:val="28"/>
          <w:szCs w:val="28"/>
        </w:rPr>
        <w:lastRenderedPageBreak/>
        <w:t>Bavarian Jewish community. Its pedigree has subsequently traced this rare surviving Ashkenazi handwritten and illuminated to owners in the Alsace section that is currently in France, the Lake Constance region where Germany, Switzerland and Austria meet, northern Italy and France.</w:t>
      </w:r>
    </w:p>
    <w:p w14:paraId="077514BD"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The machzor is named after the 19</w:t>
      </w:r>
      <w:r w:rsidRPr="00344517">
        <w:rPr>
          <w:rFonts w:asciiTheme="majorBidi" w:hAnsiTheme="majorBidi" w:cstheme="majorBidi"/>
          <w:sz w:val="28"/>
          <w:szCs w:val="28"/>
          <w:vertAlign w:val="superscript"/>
        </w:rPr>
        <w:t>th</w:t>
      </w:r>
      <w:r>
        <w:rPr>
          <w:rFonts w:asciiTheme="majorBidi" w:hAnsiTheme="majorBidi" w:cstheme="majorBidi"/>
          <w:sz w:val="28"/>
          <w:szCs w:val="28"/>
        </w:rPr>
        <w:t xml:space="preserve"> Century Italian Judaica scholar Samuel David Luzzatto (1800-1865). Five years after </w:t>
      </w:r>
      <w:proofErr w:type="spellStart"/>
      <w:r>
        <w:rPr>
          <w:rFonts w:asciiTheme="majorBidi" w:hAnsiTheme="majorBidi" w:cstheme="majorBidi"/>
          <w:sz w:val="28"/>
          <w:szCs w:val="28"/>
        </w:rPr>
        <w:t>Luzzatto’s</w:t>
      </w:r>
      <w:proofErr w:type="spellEnd"/>
      <w:r>
        <w:rPr>
          <w:rFonts w:asciiTheme="majorBidi" w:hAnsiTheme="majorBidi" w:cstheme="majorBidi"/>
          <w:sz w:val="28"/>
          <w:szCs w:val="28"/>
        </w:rPr>
        <w:t xml:space="preserve"> death, the beautifully illuminated and illustrated High Holiday prayer book was purchased by the Alliance Israelite </w:t>
      </w:r>
      <w:proofErr w:type="spellStart"/>
      <w:r>
        <w:rPr>
          <w:rFonts w:asciiTheme="majorBidi" w:hAnsiTheme="majorBidi" w:cstheme="majorBidi"/>
          <w:sz w:val="28"/>
          <w:szCs w:val="28"/>
        </w:rPr>
        <w:t>Universelle</w:t>
      </w:r>
      <w:proofErr w:type="spellEnd"/>
      <w:r>
        <w:rPr>
          <w:rFonts w:asciiTheme="majorBidi" w:hAnsiTheme="majorBidi" w:cstheme="majorBidi"/>
          <w:sz w:val="28"/>
          <w:szCs w:val="28"/>
        </w:rPr>
        <w:t xml:space="preserve">. </w:t>
      </w:r>
    </w:p>
    <w:p w14:paraId="31A949D6"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One hundred and fifty-one years later this unique Machzor was sold as mentioned last month for at the Sotheby’s Important Judaica auction in New York City for a record-breaking $8,307,000 (not including sales tax which at a rate of 8.875 would add another $737,246) for a mind-blowing grand total of $9,044,246. The Luzzatto Machzor was purchased by an anonymous American buyer.</w:t>
      </w:r>
    </w:p>
    <w:p w14:paraId="468272E7" w14:textId="0441828F"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 xml:space="preserve">If you would like to learn more about this unique Machzor, you can google – The Luzzatto High Holiday Mahzor – Judaica – Sotheby’s and you can read a detailed 16-page description from the Sotheby’s Catalogue chockfull of illustrations from the historic </w:t>
      </w:r>
      <w:proofErr w:type="spellStart"/>
      <w:r>
        <w:rPr>
          <w:rFonts w:asciiTheme="majorBidi" w:hAnsiTheme="majorBidi" w:cstheme="majorBidi"/>
          <w:sz w:val="28"/>
          <w:szCs w:val="28"/>
        </w:rPr>
        <w:t>Yomim</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Noraim</w:t>
      </w:r>
      <w:proofErr w:type="spellEnd"/>
      <w:r>
        <w:rPr>
          <w:rFonts w:asciiTheme="majorBidi" w:hAnsiTheme="majorBidi" w:cstheme="majorBidi"/>
          <w:sz w:val="28"/>
          <w:szCs w:val="28"/>
        </w:rPr>
        <w:t xml:space="preserve"> prayerbook.</w:t>
      </w:r>
    </w:p>
    <w:p w14:paraId="3787D0A7" w14:textId="77777777" w:rsidR="00CB640A" w:rsidRDefault="00CB640A" w:rsidP="00CB640A">
      <w:pPr>
        <w:pStyle w:val="NoSpacing"/>
        <w:jc w:val="center"/>
        <w:rPr>
          <w:rFonts w:asciiTheme="majorBidi" w:hAnsiTheme="majorBidi" w:cstheme="majorBidi"/>
          <w:sz w:val="28"/>
          <w:szCs w:val="28"/>
        </w:rPr>
      </w:pPr>
      <w:r>
        <w:rPr>
          <w:noProof/>
        </w:rPr>
        <w:drawing>
          <wp:inline distT="0" distB="0" distL="0" distR="0" wp14:anchorId="24C5435E" wp14:editId="3EB62E69">
            <wp:extent cx="4518389" cy="2198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112" cy="2201155"/>
                    </a:xfrm>
                    <a:prstGeom prst="rect">
                      <a:avLst/>
                    </a:prstGeom>
                  </pic:spPr>
                </pic:pic>
              </a:graphicData>
            </a:graphic>
          </wp:inline>
        </w:drawing>
      </w:r>
    </w:p>
    <w:p w14:paraId="705C6CC2" w14:textId="77777777" w:rsidR="00CB640A" w:rsidRPr="00CB640A" w:rsidRDefault="00CB640A" w:rsidP="00CB640A">
      <w:pPr>
        <w:pStyle w:val="NoSpacing"/>
        <w:jc w:val="center"/>
        <w:rPr>
          <w:rFonts w:asciiTheme="majorBidi" w:hAnsiTheme="majorBidi" w:cstheme="majorBidi"/>
          <w:b/>
          <w:bCs/>
          <w:sz w:val="28"/>
          <w:szCs w:val="28"/>
        </w:rPr>
      </w:pPr>
      <w:r w:rsidRPr="00CB640A">
        <w:rPr>
          <w:rFonts w:asciiTheme="majorBidi" w:hAnsiTheme="majorBidi" w:cstheme="majorBidi"/>
          <w:b/>
          <w:bCs/>
          <w:sz w:val="28"/>
          <w:szCs w:val="28"/>
        </w:rPr>
        <w:t xml:space="preserve">Animated video of Micha </w:t>
      </w:r>
      <w:proofErr w:type="spellStart"/>
      <w:r w:rsidRPr="00CB640A">
        <w:rPr>
          <w:rFonts w:asciiTheme="majorBidi" w:hAnsiTheme="majorBidi" w:cstheme="majorBidi"/>
          <w:b/>
          <w:bCs/>
          <w:sz w:val="28"/>
          <w:szCs w:val="28"/>
        </w:rPr>
        <w:t>Gamerman</w:t>
      </w:r>
      <w:proofErr w:type="spellEnd"/>
      <w:r w:rsidRPr="00CB640A">
        <w:rPr>
          <w:rFonts w:asciiTheme="majorBidi" w:hAnsiTheme="majorBidi" w:cstheme="majorBidi"/>
          <w:b/>
          <w:bCs/>
          <w:sz w:val="28"/>
          <w:szCs w:val="28"/>
        </w:rPr>
        <w:t xml:space="preserve"> celebrating Chanukah</w:t>
      </w:r>
    </w:p>
    <w:p w14:paraId="603A4C23" w14:textId="77777777" w:rsidR="00CB640A" w:rsidRDefault="00CB640A" w:rsidP="00CB640A">
      <w:pPr>
        <w:pStyle w:val="NoSpacing"/>
        <w:jc w:val="both"/>
        <w:rPr>
          <w:rFonts w:asciiTheme="majorBidi" w:hAnsiTheme="majorBidi" w:cstheme="majorBidi"/>
          <w:sz w:val="28"/>
          <w:szCs w:val="28"/>
        </w:rPr>
      </w:pPr>
    </w:p>
    <w:p w14:paraId="157EF1CB"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 xml:space="preserve">This coming Sunday evening readers of the Jewish Connection will join our brothers and sisters around the world in celebrating the first night of the eight-day holiday of Chanukah that celebrates the miraculous victory of the family of Kohanim – the </w:t>
      </w:r>
      <w:proofErr w:type="spellStart"/>
      <w:r>
        <w:rPr>
          <w:rFonts w:asciiTheme="majorBidi" w:hAnsiTheme="majorBidi" w:cstheme="majorBidi"/>
          <w:sz w:val="28"/>
          <w:szCs w:val="28"/>
        </w:rPr>
        <w:t>Hashmonaim</w:t>
      </w:r>
      <w:proofErr w:type="spellEnd"/>
      <w:r>
        <w:rPr>
          <w:rFonts w:asciiTheme="majorBidi" w:hAnsiTheme="majorBidi" w:cstheme="majorBidi"/>
          <w:sz w:val="28"/>
          <w:szCs w:val="28"/>
        </w:rPr>
        <w:t xml:space="preserve"> against the Greeks in the year 3621/140 Before the Common era that resulted in capturing control of the Second </w:t>
      </w:r>
      <w:proofErr w:type="spellStart"/>
      <w:r>
        <w:rPr>
          <w:rFonts w:asciiTheme="majorBidi" w:hAnsiTheme="majorBidi" w:cstheme="majorBidi"/>
          <w:sz w:val="28"/>
          <w:szCs w:val="28"/>
        </w:rPr>
        <w:t>Beis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Hamikdosh</w:t>
      </w:r>
      <w:proofErr w:type="spellEnd"/>
      <w:r>
        <w:rPr>
          <w:rFonts w:asciiTheme="majorBidi" w:hAnsiTheme="majorBidi" w:cstheme="majorBidi"/>
          <w:sz w:val="28"/>
          <w:szCs w:val="28"/>
        </w:rPr>
        <w:t xml:space="preserve"> and purifying the Holy Temple in Jerusalem from its spiritual desecration by the forces of Hellenistic culture.</w:t>
      </w:r>
    </w:p>
    <w:p w14:paraId="420EC579" w14:textId="55305BA3"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 xml:space="preserve">In addition to a time for eating fattening high caloric latkes and </w:t>
      </w:r>
      <w:proofErr w:type="spellStart"/>
      <w:r>
        <w:rPr>
          <w:rFonts w:asciiTheme="majorBidi" w:hAnsiTheme="majorBidi" w:cstheme="majorBidi"/>
          <w:sz w:val="28"/>
          <w:szCs w:val="28"/>
        </w:rPr>
        <w:t>sufguniot</w:t>
      </w:r>
      <w:proofErr w:type="spellEnd"/>
      <w:r>
        <w:rPr>
          <w:rFonts w:asciiTheme="majorBidi" w:hAnsiTheme="majorBidi" w:cstheme="majorBidi"/>
          <w:sz w:val="28"/>
          <w:szCs w:val="28"/>
        </w:rPr>
        <w:t xml:space="preserve"> (donuts), Chanukah is also a time to sing traditional songs such as </w:t>
      </w:r>
      <w:proofErr w:type="spellStart"/>
      <w:r>
        <w:rPr>
          <w:rFonts w:asciiTheme="majorBidi" w:hAnsiTheme="majorBidi" w:cstheme="majorBidi"/>
          <w:sz w:val="28"/>
          <w:szCs w:val="28"/>
        </w:rPr>
        <w:t>Haneirot</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Halalu</w:t>
      </w:r>
      <w:proofErr w:type="spellEnd"/>
      <w:r>
        <w:rPr>
          <w:rFonts w:asciiTheme="majorBidi" w:hAnsiTheme="majorBidi" w:cstheme="majorBidi"/>
          <w:sz w:val="28"/>
          <w:szCs w:val="28"/>
        </w:rPr>
        <w:t xml:space="preserve">, Maoz </w:t>
      </w:r>
      <w:proofErr w:type="spellStart"/>
      <w:r>
        <w:rPr>
          <w:rFonts w:asciiTheme="majorBidi" w:hAnsiTheme="majorBidi" w:cstheme="majorBidi"/>
          <w:sz w:val="28"/>
          <w:szCs w:val="28"/>
        </w:rPr>
        <w:t>Tzur</w:t>
      </w:r>
      <w:proofErr w:type="spellEnd"/>
      <w:r>
        <w:rPr>
          <w:rFonts w:asciiTheme="majorBidi" w:hAnsiTheme="majorBidi" w:cstheme="majorBidi"/>
          <w:sz w:val="28"/>
          <w:szCs w:val="28"/>
        </w:rPr>
        <w:t xml:space="preserve"> and Oh Chanukah! Oh Chanukah!</w:t>
      </w:r>
    </w:p>
    <w:p w14:paraId="3B385202" w14:textId="77777777" w:rsidR="00CB640A" w:rsidRPr="00CB640A" w:rsidRDefault="00CB640A" w:rsidP="00CB640A">
      <w:pPr>
        <w:pStyle w:val="NoSpacing"/>
        <w:jc w:val="both"/>
        <w:rPr>
          <w:rFonts w:asciiTheme="majorBidi" w:hAnsiTheme="majorBidi" w:cstheme="majorBidi"/>
          <w:sz w:val="8"/>
          <w:szCs w:val="8"/>
        </w:rPr>
      </w:pPr>
    </w:p>
    <w:p w14:paraId="2AF55B96"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 xml:space="preserve">Google – Chanukah Medley with Micha </w:t>
      </w:r>
      <w:proofErr w:type="spellStart"/>
      <w:r>
        <w:rPr>
          <w:rFonts w:asciiTheme="majorBidi" w:hAnsiTheme="majorBidi" w:cstheme="majorBidi"/>
          <w:sz w:val="28"/>
          <w:szCs w:val="28"/>
        </w:rPr>
        <w:t>Gamerman</w:t>
      </w:r>
      <w:proofErr w:type="spellEnd"/>
      <w:r>
        <w:rPr>
          <w:rFonts w:asciiTheme="majorBidi" w:hAnsiTheme="majorBidi" w:cstheme="majorBidi"/>
          <w:sz w:val="28"/>
          <w:szCs w:val="28"/>
        </w:rPr>
        <w:t xml:space="preserve"> – to enjoy a delightful five-minute animated video version of the Brazilian singer singing beautiful songs celebrating the Festival of Lights.</w:t>
      </w:r>
    </w:p>
    <w:p w14:paraId="21C7553F" w14:textId="1F3C318E"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Other more recent compositions celebrating Chanukah include the following titles from the Macabeats – (1) Candlelight 2020 or (2) Candles on the Sill or (3) Latke Recipe. You can google all of these holiday tools by inserting before the title song either YouTube or the name of the group Macabeats.</w:t>
      </w:r>
    </w:p>
    <w:p w14:paraId="6345DE9D" w14:textId="0A7A1890" w:rsidR="00CB640A" w:rsidRPr="00CB640A" w:rsidRDefault="00CB640A" w:rsidP="00CB640A">
      <w:pPr>
        <w:pStyle w:val="NoSpacing"/>
        <w:jc w:val="both"/>
        <w:rPr>
          <w:rFonts w:asciiTheme="majorBidi" w:hAnsiTheme="majorBidi" w:cstheme="majorBidi"/>
          <w:sz w:val="8"/>
          <w:szCs w:val="8"/>
        </w:rPr>
      </w:pPr>
    </w:p>
    <w:p w14:paraId="090CF288" w14:textId="428D90DC" w:rsidR="00CB640A" w:rsidRDefault="00CB640A" w:rsidP="00CB640A">
      <w:pPr>
        <w:pStyle w:val="NoSpacing"/>
        <w:jc w:val="center"/>
        <w:rPr>
          <w:rFonts w:asciiTheme="majorBidi" w:hAnsiTheme="majorBidi" w:cstheme="majorBidi"/>
          <w:sz w:val="28"/>
          <w:szCs w:val="28"/>
        </w:rPr>
      </w:pPr>
      <w:r>
        <w:rPr>
          <w:noProof/>
        </w:rPr>
        <w:drawing>
          <wp:inline distT="0" distB="0" distL="0" distR="0" wp14:anchorId="104F9A24" wp14:editId="5E08C460">
            <wp:extent cx="4799252" cy="2695990"/>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5334" cy="2716259"/>
                    </a:xfrm>
                    <a:prstGeom prst="rect">
                      <a:avLst/>
                    </a:prstGeom>
                  </pic:spPr>
                </pic:pic>
              </a:graphicData>
            </a:graphic>
          </wp:inline>
        </w:drawing>
      </w:r>
    </w:p>
    <w:p w14:paraId="4BFB10C0" w14:textId="65DB31B2" w:rsidR="00CB640A" w:rsidRPr="00CB640A" w:rsidRDefault="00CB640A" w:rsidP="00CB640A">
      <w:pPr>
        <w:pStyle w:val="NoSpacing"/>
        <w:jc w:val="center"/>
        <w:rPr>
          <w:rFonts w:asciiTheme="majorBidi" w:hAnsiTheme="majorBidi" w:cstheme="majorBidi"/>
          <w:b/>
          <w:bCs/>
          <w:sz w:val="28"/>
          <w:szCs w:val="28"/>
        </w:rPr>
      </w:pPr>
      <w:r w:rsidRPr="00CB640A">
        <w:rPr>
          <w:rFonts w:asciiTheme="majorBidi" w:hAnsiTheme="majorBidi" w:cstheme="majorBidi"/>
          <w:b/>
          <w:bCs/>
          <w:sz w:val="28"/>
          <w:szCs w:val="28"/>
        </w:rPr>
        <w:t>Macabeats 2020 Chanukah - video celebrating Candlelight</w:t>
      </w:r>
    </w:p>
    <w:p w14:paraId="250E6437" w14:textId="77777777" w:rsidR="00CB640A" w:rsidRPr="00CB640A" w:rsidRDefault="00CB640A" w:rsidP="00CB640A">
      <w:pPr>
        <w:pStyle w:val="NoSpacing"/>
        <w:jc w:val="both"/>
        <w:rPr>
          <w:rFonts w:asciiTheme="majorBidi" w:hAnsiTheme="majorBidi" w:cstheme="majorBidi"/>
          <w:sz w:val="8"/>
          <w:szCs w:val="8"/>
        </w:rPr>
      </w:pPr>
    </w:p>
    <w:p w14:paraId="771E1DDC"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Another modern musical rendition you might enjoy is – Six13 – Bohemian Chanukah. Or you might want to listen to YouTube -</w:t>
      </w:r>
      <w:proofErr w:type="spellStart"/>
      <w:r>
        <w:rPr>
          <w:rFonts w:asciiTheme="majorBidi" w:hAnsiTheme="majorBidi" w:cstheme="majorBidi"/>
          <w:sz w:val="28"/>
          <w:szCs w:val="28"/>
        </w:rPr>
        <w:t>Standfour</w:t>
      </w:r>
      <w:proofErr w:type="spellEnd"/>
      <w:r>
        <w:rPr>
          <w:rFonts w:asciiTheme="majorBidi" w:hAnsiTheme="majorBidi" w:cstheme="majorBidi"/>
          <w:sz w:val="28"/>
          <w:szCs w:val="28"/>
        </w:rPr>
        <w:t xml:space="preserve"> – Eight Nights – Hannukah Mashup. You could also google - YouTube 8</w:t>
      </w:r>
      <w:r w:rsidRPr="00333A66">
        <w:rPr>
          <w:rFonts w:asciiTheme="majorBidi" w:hAnsiTheme="majorBidi" w:cstheme="majorBidi"/>
          <w:sz w:val="28"/>
          <w:szCs w:val="28"/>
          <w:vertAlign w:val="superscript"/>
        </w:rPr>
        <w:t>th</w:t>
      </w:r>
      <w:r>
        <w:rPr>
          <w:rFonts w:asciiTheme="majorBidi" w:hAnsiTheme="majorBidi" w:cstheme="majorBidi"/>
          <w:sz w:val="28"/>
          <w:szCs w:val="28"/>
        </w:rPr>
        <w:t xml:space="preserve"> Day – Miracle of Light.</w:t>
      </w:r>
    </w:p>
    <w:p w14:paraId="596C882B"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 xml:space="preserve">If you have 27 minutes to enjoy an old-style action-packed radio play written by Chaim </w:t>
      </w:r>
      <w:proofErr w:type="spellStart"/>
      <w:r>
        <w:rPr>
          <w:rFonts w:asciiTheme="majorBidi" w:hAnsiTheme="majorBidi" w:cstheme="majorBidi"/>
          <w:sz w:val="28"/>
          <w:szCs w:val="28"/>
        </w:rPr>
        <w:t>Clorfene</w:t>
      </w:r>
      <w:proofErr w:type="spellEnd"/>
      <w:r>
        <w:rPr>
          <w:rFonts w:asciiTheme="majorBidi" w:hAnsiTheme="majorBidi" w:cstheme="majorBidi"/>
          <w:sz w:val="28"/>
          <w:szCs w:val="28"/>
        </w:rPr>
        <w:t xml:space="preserve"> and Simcha Gottlieb portraying the miracle of Chanukah as a victory of Jewish spirit over the forces of assimilation, then make sure to google – The Chanukah Story – Miracle of the Maccabees – Chabad.org</w:t>
      </w:r>
    </w:p>
    <w:p w14:paraId="33B0AE37"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For more options on the Festival of Lights, whether it is songs – both traditional or modern versions, stories of inspiration or informative lectures – you can google such websites as Chanukah TorahAnytime.com or Aish.com – Chanukah or Chanukah 2021 – Chabad.Org</w:t>
      </w:r>
    </w:p>
    <w:p w14:paraId="1C185098" w14:textId="77777777" w:rsidR="00CB640A" w:rsidRDefault="00CB640A" w:rsidP="00CB640A">
      <w:pPr>
        <w:pStyle w:val="NoSpacing"/>
        <w:jc w:val="both"/>
        <w:rPr>
          <w:rFonts w:asciiTheme="majorBidi" w:hAnsiTheme="majorBidi" w:cstheme="majorBidi"/>
          <w:sz w:val="28"/>
          <w:szCs w:val="28"/>
        </w:rPr>
      </w:pPr>
      <w:r>
        <w:rPr>
          <w:rFonts w:asciiTheme="majorBidi" w:hAnsiTheme="majorBidi" w:cstheme="majorBidi"/>
          <w:sz w:val="28"/>
          <w:szCs w:val="28"/>
        </w:rPr>
        <w:tab/>
        <w:t xml:space="preserve">Until we meet again after the holidays have a wonderful celebration of this beautiful eight-day holiday and may the inspiration illuminate us in our </w:t>
      </w:r>
      <w:proofErr w:type="spellStart"/>
      <w:r>
        <w:rPr>
          <w:rFonts w:asciiTheme="majorBidi" w:hAnsiTheme="majorBidi" w:cstheme="majorBidi"/>
          <w:sz w:val="28"/>
          <w:szCs w:val="28"/>
        </w:rPr>
        <w:t>galus</w:t>
      </w:r>
      <w:proofErr w:type="spellEnd"/>
      <w:r>
        <w:rPr>
          <w:rFonts w:asciiTheme="majorBidi" w:hAnsiTheme="majorBidi" w:cstheme="majorBidi"/>
          <w:sz w:val="28"/>
          <w:szCs w:val="28"/>
        </w:rPr>
        <w:t xml:space="preserve"> that hopefully will see the coming of our long-awaited </w:t>
      </w:r>
      <w:proofErr w:type="spellStart"/>
      <w:r>
        <w:rPr>
          <w:rFonts w:asciiTheme="majorBidi" w:hAnsiTheme="majorBidi" w:cstheme="majorBidi"/>
          <w:sz w:val="28"/>
          <w:szCs w:val="28"/>
        </w:rPr>
        <w:t>Moshiach</w:t>
      </w:r>
      <w:proofErr w:type="spellEnd"/>
      <w:r>
        <w:rPr>
          <w:rFonts w:asciiTheme="majorBidi" w:hAnsiTheme="majorBidi" w:cstheme="majorBidi"/>
          <w:sz w:val="28"/>
          <w:szCs w:val="28"/>
        </w:rPr>
        <w:t xml:space="preserve"> who will help us rebuild the Third and eternal </w:t>
      </w:r>
      <w:proofErr w:type="spellStart"/>
      <w:r>
        <w:rPr>
          <w:rFonts w:asciiTheme="majorBidi" w:hAnsiTheme="majorBidi" w:cstheme="majorBidi"/>
          <w:sz w:val="28"/>
          <w:szCs w:val="28"/>
        </w:rPr>
        <w:t>Beis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Hamikdosh</w:t>
      </w:r>
      <w:proofErr w:type="spellEnd"/>
      <w:r>
        <w:rPr>
          <w:rFonts w:asciiTheme="majorBidi" w:hAnsiTheme="majorBidi" w:cstheme="majorBidi"/>
          <w:sz w:val="28"/>
          <w:szCs w:val="28"/>
        </w:rPr>
        <w:t>.</w:t>
      </w:r>
    </w:p>
    <w:p w14:paraId="6BD89E2C" w14:textId="77777777" w:rsidR="00CB640A" w:rsidRDefault="00CB640A" w:rsidP="00CB640A">
      <w:pPr>
        <w:pStyle w:val="NoSpacing"/>
        <w:jc w:val="both"/>
        <w:rPr>
          <w:rFonts w:asciiTheme="majorBidi" w:hAnsiTheme="majorBidi" w:cstheme="majorBidi"/>
          <w:sz w:val="28"/>
          <w:szCs w:val="28"/>
        </w:rPr>
      </w:pPr>
    </w:p>
    <w:p w14:paraId="7038FEB5" w14:textId="77777777" w:rsidR="00CB640A" w:rsidRPr="00E535EE" w:rsidRDefault="00CB640A" w:rsidP="00CB640A">
      <w:pPr>
        <w:pStyle w:val="NoSpacing"/>
        <w:jc w:val="both"/>
        <w:rPr>
          <w:rFonts w:asciiTheme="majorBidi" w:hAnsiTheme="majorBidi" w:cstheme="majorBidi"/>
          <w:i/>
          <w:iCs/>
          <w:sz w:val="28"/>
          <w:szCs w:val="28"/>
        </w:rPr>
      </w:pPr>
      <w:r w:rsidRPr="00E535EE">
        <w:rPr>
          <w:rFonts w:asciiTheme="majorBidi" w:hAnsiTheme="majorBidi" w:cstheme="majorBidi"/>
          <w:i/>
          <w:iCs/>
          <w:sz w:val="28"/>
          <w:szCs w:val="28"/>
        </w:rPr>
        <w:t>Reprinted from the November 26, 2021 edition of the Jewish Connection.</w:t>
      </w:r>
    </w:p>
    <w:p w14:paraId="5590685A" w14:textId="77777777" w:rsidR="00CB640A" w:rsidRDefault="00CB640A" w:rsidP="00CB640A">
      <w:pPr>
        <w:pStyle w:val="NoSpacing"/>
        <w:jc w:val="both"/>
        <w:rPr>
          <w:rFonts w:asciiTheme="majorBidi" w:hAnsiTheme="majorBidi" w:cstheme="majorBidi"/>
          <w:sz w:val="28"/>
          <w:szCs w:val="28"/>
        </w:rPr>
      </w:pPr>
    </w:p>
    <w:p w14:paraId="07E9F930" w14:textId="45033D63" w:rsidR="00637A91" w:rsidRDefault="00771CBC" w:rsidP="00637A91">
      <w:pPr>
        <w:pStyle w:val="NoSpacing"/>
        <w:rPr>
          <w:rFonts w:ascii="Times New Roman" w:hAnsi="Times New Roman"/>
          <w:b/>
          <w:color w:val="000000" w:themeColor="text1"/>
          <w:sz w:val="40"/>
          <w:szCs w:val="40"/>
        </w:rPr>
      </w:pPr>
      <w:r>
        <w:rPr>
          <w:rFonts w:ascii="Times New Roman" w:hAnsi="Times New Roman"/>
          <w:b/>
          <w:color w:val="000000" w:themeColor="text1"/>
          <w:sz w:val="40"/>
          <w:szCs w:val="40"/>
        </w:rPr>
        <w:lastRenderedPageBreak/>
        <w:t>Shabbos Chanukah</w:t>
      </w:r>
      <w:r w:rsidR="00861CF6">
        <w:rPr>
          <w:rFonts w:ascii="Times New Roman" w:hAnsi="Times New Roman"/>
          <w:b/>
          <w:color w:val="000000" w:themeColor="text1"/>
          <w:sz w:val="40"/>
          <w:szCs w:val="40"/>
        </w:rPr>
        <w:t xml:space="preserve">: </w:t>
      </w:r>
    </w:p>
    <w:p w14:paraId="7A2B581B" w14:textId="23F7DF6D" w:rsidR="0016383B" w:rsidRDefault="00027405" w:rsidP="008F707D">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The </w:t>
      </w:r>
      <w:proofErr w:type="spellStart"/>
      <w:r>
        <w:rPr>
          <w:rFonts w:asciiTheme="majorBidi" w:hAnsiTheme="majorBidi" w:cstheme="majorBidi"/>
          <w:b/>
          <w:bCs/>
          <w:sz w:val="72"/>
          <w:szCs w:val="72"/>
        </w:rPr>
        <w:t>Bais</w:t>
      </w:r>
      <w:proofErr w:type="spellEnd"/>
      <w:r>
        <w:rPr>
          <w:rFonts w:asciiTheme="majorBidi" w:hAnsiTheme="majorBidi" w:cstheme="majorBidi"/>
          <w:b/>
          <w:bCs/>
          <w:sz w:val="72"/>
          <w:szCs w:val="72"/>
        </w:rPr>
        <w:t xml:space="preserve"> </w:t>
      </w:r>
      <w:proofErr w:type="spellStart"/>
      <w:r>
        <w:rPr>
          <w:rFonts w:asciiTheme="majorBidi" w:hAnsiTheme="majorBidi" w:cstheme="majorBidi"/>
          <w:b/>
          <w:bCs/>
          <w:sz w:val="72"/>
          <w:szCs w:val="72"/>
        </w:rPr>
        <w:t>HaMikdash</w:t>
      </w:r>
      <w:proofErr w:type="spellEnd"/>
      <w:r>
        <w:rPr>
          <w:rFonts w:asciiTheme="majorBidi" w:hAnsiTheme="majorBidi" w:cstheme="majorBidi"/>
          <w:b/>
          <w:bCs/>
          <w:sz w:val="72"/>
          <w:szCs w:val="72"/>
        </w:rPr>
        <w:t xml:space="preserve"> -</w:t>
      </w:r>
    </w:p>
    <w:p w14:paraId="3A39C4D2" w14:textId="42D4F580" w:rsidR="00215C85" w:rsidRPr="00037C3C" w:rsidRDefault="00027405" w:rsidP="008F707D">
      <w:pPr>
        <w:pStyle w:val="NoSpacing"/>
        <w:jc w:val="center"/>
        <w:rPr>
          <w:rFonts w:asciiTheme="majorBidi" w:hAnsiTheme="majorBidi" w:cstheme="majorBidi"/>
          <w:b/>
          <w:bCs/>
          <w:color w:val="000000" w:themeColor="text1"/>
          <w:sz w:val="72"/>
          <w:szCs w:val="72"/>
        </w:rPr>
      </w:pPr>
      <w:r>
        <w:rPr>
          <w:rFonts w:asciiTheme="majorBidi" w:hAnsiTheme="majorBidi" w:cstheme="majorBidi"/>
          <w:b/>
          <w:bCs/>
          <w:sz w:val="72"/>
          <w:szCs w:val="72"/>
        </w:rPr>
        <w:t>Power Source of Spirituality</w:t>
      </w:r>
    </w:p>
    <w:p w14:paraId="0B9AE67D" w14:textId="77777777" w:rsidR="00637A91" w:rsidRPr="00FD53B0" w:rsidRDefault="00637A91" w:rsidP="00FD53B0">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 xml:space="preserve">By Rabbi </w:t>
      </w:r>
      <w:proofErr w:type="spellStart"/>
      <w:r w:rsidRPr="00FD53B0">
        <w:rPr>
          <w:rStyle w:val="Emphasis"/>
          <w:rFonts w:asciiTheme="majorBidi" w:hAnsiTheme="majorBidi" w:cstheme="majorBidi"/>
          <w:b/>
          <w:i w:val="0"/>
          <w:iCs w:val="0"/>
          <w:color w:val="000000" w:themeColor="text1"/>
          <w:sz w:val="36"/>
          <w:szCs w:val="36"/>
        </w:rPr>
        <w:t>Bentzion</w:t>
      </w:r>
      <w:proofErr w:type="spellEnd"/>
      <w:r w:rsidRPr="00FD53B0">
        <w:rPr>
          <w:rStyle w:val="Emphasis"/>
          <w:rFonts w:asciiTheme="majorBidi" w:hAnsiTheme="majorBidi" w:cstheme="majorBidi"/>
          <w:b/>
          <w:i w:val="0"/>
          <w:iCs w:val="0"/>
          <w:color w:val="000000" w:themeColor="text1"/>
          <w:sz w:val="36"/>
          <w:szCs w:val="36"/>
        </w:rPr>
        <w:t xml:space="preserve"> </w:t>
      </w:r>
      <w:proofErr w:type="spellStart"/>
      <w:r w:rsidRPr="00FD53B0">
        <w:rPr>
          <w:rStyle w:val="Emphasis"/>
          <w:rFonts w:asciiTheme="majorBidi" w:hAnsiTheme="majorBidi" w:cstheme="majorBidi"/>
          <w:b/>
          <w:i w:val="0"/>
          <w:iCs w:val="0"/>
          <w:color w:val="000000" w:themeColor="text1"/>
          <w:sz w:val="36"/>
          <w:szCs w:val="36"/>
        </w:rPr>
        <w:t>Shafier</w:t>
      </w:r>
      <w:proofErr w:type="spellEnd"/>
    </w:p>
    <w:p w14:paraId="5088F671" w14:textId="77777777" w:rsidR="00637A91" w:rsidRPr="00634A68" w:rsidRDefault="00637A91" w:rsidP="00FD53B0">
      <w:pPr>
        <w:pStyle w:val="NoSpacing"/>
        <w:jc w:val="center"/>
        <w:rPr>
          <w:rStyle w:val="Emphasis"/>
          <w:rFonts w:asciiTheme="majorBidi" w:hAnsiTheme="majorBidi" w:cstheme="majorBidi"/>
          <w:b/>
          <w:i w:val="0"/>
          <w:iCs w:val="0"/>
          <w:color w:val="000000" w:themeColor="text1"/>
          <w:sz w:val="28"/>
          <w:szCs w:val="28"/>
        </w:rPr>
      </w:pPr>
      <w:r w:rsidRPr="00634A68">
        <w:rPr>
          <w:rStyle w:val="Emphasis"/>
          <w:rFonts w:asciiTheme="majorBidi" w:hAnsiTheme="majorBidi" w:cstheme="majorBidi"/>
          <w:b/>
          <w:i w:val="0"/>
          <w:iCs w:val="0"/>
          <w:color w:val="000000" w:themeColor="text1"/>
          <w:sz w:val="28"/>
          <w:szCs w:val="28"/>
        </w:rPr>
        <w:t>Founder of TheSmuz.com</w:t>
      </w:r>
    </w:p>
    <w:p w14:paraId="31632D43" w14:textId="77777777" w:rsidR="00637A91" w:rsidRPr="00FD53B0" w:rsidRDefault="00637A91" w:rsidP="00FD53B0">
      <w:pPr>
        <w:pStyle w:val="NoSpacing"/>
        <w:jc w:val="center"/>
        <w:rPr>
          <w:rStyle w:val="Emphasis"/>
          <w:rFonts w:asciiTheme="majorBidi" w:hAnsiTheme="majorBidi" w:cstheme="majorBidi"/>
          <w:b/>
          <w:i w:val="0"/>
          <w:color w:val="000000" w:themeColor="text1"/>
          <w:sz w:val="28"/>
          <w:szCs w:val="28"/>
        </w:rPr>
      </w:pPr>
    </w:p>
    <w:p w14:paraId="44CC1F82" w14:textId="224FCFE4" w:rsidR="00637A91" w:rsidRDefault="00637A91" w:rsidP="00FD53B0">
      <w:pPr>
        <w:pStyle w:val="NoSpacing"/>
        <w:jc w:val="center"/>
        <w:rPr>
          <w:rFonts w:asciiTheme="majorBidi" w:hAnsiTheme="majorBidi" w:cstheme="majorBidi"/>
          <w:color w:val="000000" w:themeColor="text1"/>
          <w:sz w:val="28"/>
          <w:szCs w:val="28"/>
        </w:rPr>
      </w:pPr>
      <w:r w:rsidRPr="00FD53B0">
        <w:rPr>
          <w:rFonts w:asciiTheme="majorBidi" w:hAnsiTheme="majorBidi" w:cstheme="majorBidi"/>
          <w:noProof/>
          <w:color w:val="000000" w:themeColor="text1"/>
          <w:sz w:val="28"/>
          <w:szCs w:val="28"/>
        </w:rPr>
        <w:drawing>
          <wp:inline distT="0" distB="0" distL="0" distR="0" wp14:anchorId="3B15C50A" wp14:editId="4E14DE82">
            <wp:extent cx="2448560" cy="2407974"/>
            <wp:effectExtent l="0" t="0" r="889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96793" cy="2455407"/>
                    </a:xfrm>
                    <a:prstGeom prst="rect">
                      <a:avLst/>
                    </a:prstGeom>
                    <a:noFill/>
                    <a:ln>
                      <a:noFill/>
                    </a:ln>
                  </pic:spPr>
                </pic:pic>
              </a:graphicData>
            </a:graphic>
          </wp:inline>
        </w:drawing>
      </w:r>
    </w:p>
    <w:p w14:paraId="6AE724C8" w14:textId="537D9431" w:rsidR="004C141B" w:rsidRDefault="004C141B" w:rsidP="00C7520D">
      <w:pPr>
        <w:pStyle w:val="NoSpacing"/>
        <w:jc w:val="both"/>
        <w:rPr>
          <w:rFonts w:asciiTheme="majorBidi" w:hAnsiTheme="majorBidi" w:cstheme="majorBidi"/>
          <w:color w:val="000000" w:themeColor="text1"/>
          <w:sz w:val="28"/>
          <w:szCs w:val="28"/>
        </w:rPr>
      </w:pPr>
    </w:p>
    <w:p w14:paraId="488CE73D" w14:textId="758C9C5F" w:rsidR="00027405" w:rsidRPr="00634A68" w:rsidRDefault="00634A68"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w:t>
      </w:r>
      <w:r w:rsidR="00027405" w:rsidRPr="00634A68">
        <w:rPr>
          <w:rFonts w:asciiTheme="majorBidi" w:hAnsiTheme="majorBidi" w:cstheme="majorBidi"/>
          <w:i/>
          <w:iCs/>
          <w:color w:val="000000" w:themeColor="text1"/>
          <w:sz w:val="28"/>
          <w:szCs w:val="28"/>
        </w:rPr>
        <w:t>Bach</w:t>
      </w:r>
      <w:r w:rsidR="00027405" w:rsidRPr="00634A68">
        <w:rPr>
          <w:rFonts w:asciiTheme="majorBidi" w:hAnsiTheme="majorBidi" w:cstheme="majorBidi"/>
          <w:color w:val="000000" w:themeColor="text1"/>
          <w:sz w:val="28"/>
          <w:szCs w:val="28"/>
        </w:rPr>
        <w:t xml:space="preserve"> commenting on </w:t>
      </w:r>
      <w:r w:rsidR="00027405" w:rsidRPr="00634A68">
        <w:rPr>
          <w:rFonts w:asciiTheme="majorBidi" w:hAnsiTheme="majorBidi" w:cstheme="majorBidi"/>
          <w:i/>
          <w:iCs/>
          <w:color w:val="000000" w:themeColor="text1"/>
          <w:sz w:val="28"/>
          <w:szCs w:val="28"/>
        </w:rPr>
        <w:t xml:space="preserve">Tur Shulchan </w:t>
      </w:r>
      <w:proofErr w:type="spellStart"/>
      <w:r w:rsidR="00027405" w:rsidRPr="00634A68">
        <w:rPr>
          <w:rFonts w:asciiTheme="majorBidi" w:hAnsiTheme="majorBidi" w:cstheme="majorBidi"/>
          <w:i/>
          <w:iCs/>
          <w:color w:val="000000" w:themeColor="text1"/>
          <w:sz w:val="28"/>
          <w:szCs w:val="28"/>
        </w:rPr>
        <w:t>Aruch</w:t>
      </w:r>
      <w:proofErr w:type="spellEnd"/>
      <w:r w:rsidR="00027405" w:rsidRPr="00634A68">
        <w:rPr>
          <w:rFonts w:asciiTheme="majorBidi" w:hAnsiTheme="majorBidi" w:cstheme="majorBidi"/>
          <w:color w:val="000000" w:themeColor="text1"/>
          <w:sz w:val="28"/>
          <w:szCs w:val="28"/>
        </w:rPr>
        <w:t xml:space="preserve"> explains that the decrees of the </w:t>
      </w:r>
      <w:proofErr w:type="spellStart"/>
      <w:r w:rsidR="00027405" w:rsidRPr="00634A68">
        <w:rPr>
          <w:rFonts w:asciiTheme="majorBidi" w:hAnsiTheme="majorBidi" w:cstheme="majorBidi"/>
          <w:i/>
          <w:iCs/>
          <w:color w:val="000000" w:themeColor="text1"/>
          <w:sz w:val="28"/>
          <w:szCs w:val="28"/>
        </w:rPr>
        <w:t>Yivanim</w:t>
      </w:r>
      <w:proofErr w:type="spellEnd"/>
      <w:r w:rsidR="00027405" w:rsidRPr="00634A68">
        <w:rPr>
          <w:rFonts w:asciiTheme="majorBidi" w:hAnsiTheme="majorBidi" w:cstheme="majorBidi"/>
          <w:color w:val="000000" w:themeColor="text1"/>
          <w:sz w:val="28"/>
          <w:szCs w:val="28"/>
        </w:rPr>
        <w:t xml:space="preserve"> against the Jewish people occurred because the Jewish people became “</w:t>
      </w:r>
      <w:r w:rsidR="00027405" w:rsidRPr="00634A68">
        <w:rPr>
          <w:rFonts w:asciiTheme="majorBidi" w:hAnsiTheme="majorBidi" w:cstheme="majorBidi"/>
          <w:i/>
          <w:iCs/>
          <w:color w:val="000000" w:themeColor="text1"/>
          <w:sz w:val="28"/>
          <w:szCs w:val="28"/>
        </w:rPr>
        <w:t>lax in their service.</w:t>
      </w:r>
      <w:r w:rsidR="00027405" w:rsidRPr="00634A68">
        <w:rPr>
          <w:rFonts w:asciiTheme="majorBidi" w:hAnsiTheme="majorBidi" w:cstheme="majorBidi"/>
          <w:color w:val="000000" w:themeColor="text1"/>
          <w:sz w:val="28"/>
          <w:szCs w:val="28"/>
        </w:rPr>
        <w:t>”</w:t>
      </w:r>
    </w:p>
    <w:p w14:paraId="0ABF8420" w14:textId="2E57E9B1" w:rsidR="00027405" w:rsidRPr="00634A68" w:rsidRDefault="00634A68"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Earlier in history, the </w:t>
      </w:r>
      <w:proofErr w:type="spellStart"/>
      <w:r w:rsidR="00027405" w:rsidRPr="00634A68">
        <w:rPr>
          <w:rFonts w:asciiTheme="majorBidi" w:hAnsiTheme="majorBidi" w:cstheme="majorBidi"/>
          <w:i/>
          <w:iCs/>
          <w:color w:val="000000" w:themeColor="text1"/>
          <w:sz w:val="28"/>
          <w:szCs w:val="28"/>
        </w:rPr>
        <w:t>Bais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had been the center of life, the pride of every Jew. Going up to </w:t>
      </w:r>
      <w:proofErr w:type="spellStart"/>
      <w:r w:rsidR="00027405" w:rsidRPr="00634A68">
        <w:rPr>
          <w:rFonts w:asciiTheme="majorBidi" w:hAnsiTheme="majorBidi" w:cstheme="majorBidi"/>
          <w:color w:val="000000" w:themeColor="text1"/>
          <w:sz w:val="28"/>
          <w:szCs w:val="28"/>
        </w:rPr>
        <w:t>Yerushalayim</w:t>
      </w:r>
      <w:proofErr w:type="spellEnd"/>
      <w:r w:rsidR="00027405" w:rsidRPr="00634A68">
        <w:rPr>
          <w:rFonts w:asciiTheme="majorBidi" w:hAnsiTheme="majorBidi" w:cstheme="majorBidi"/>
          <w:color w:val="000000" w:themeColor="text1"/>
          <w:sz w:val="28"/>
          <w:szCs w:val="28"/>
        </w:rPr>
        <w:t xml:space="preserve"> three times a year was looked at with excitement and great anticipation, and the effect of the service was appreciated by all. However, at the time of the Chanukah events, that appreciation was long gone. While the </w:t>
      </w:r>
      <w:r w:rsidR="00027405" w:rsidRPr="00634A68">
        <w:rPr>
          <w:rFonts w:asciiTheme="majorBidi" w:hAnsiTheme="majorBidi" w:cstheme="majorBidi"/>
          <w:i/>
          <w:iCs/>
          <w:color w:val="000000" w:themeColor="text1"/>
          <w:sz w:val="28"/>
          <w:szCs w:val="28"/>
        </w:rPr>
        <w:t>Kohanim</w:t>
      </w:r>
      <w:r w:rsidR="00027405" w:rsidRPr="00634A68">
        <w:rPr>
          <w:rFonts w:asciiTheme="majorBidi" w:hAnsiTheme="majorBidi" w:cstheme="majorBidi"/>
          <w:color w:val="000000" w:themeColor="text1"/>
          <w:sz w:val="28"/>
          <w:szCs w:val="28"/>
        </w:rPr>
        <w:t xml:space="preserve"> still brought the </w:t>
      </w:r>
      <w:proofErr w:type="spellStart"/>
      <w:r w:rsidR="00027405" w:rsidRPr="00634A68">
        <w:rPr>
          <w:rFonts w:asciiTheme="majorBidi" w:hAnsiTheme="majorBidi" w:cstheme="majorBidi"/>
          <w:i/>
          <w:iCs/>
          <w:color w:val="000000" w:themeColor="text1"/>
          <w:sz w:val="28"/>
          <w:szCs w:val="28"/>
        </w:rPr>
        <w:t>Korbonos</w:t>
      </w:r>
      <w:proofErr w:type="spellEnd"/>
      <w:r w:rsidR="00027405" w:rsidRPr="00634A68">
        <w:rPr>
          <w:rFonts w:asciiTheme="majorBidi" w:hAnsiTheme="majorBidi" w:cstheme="majorBidi"/>
          <w:color w:val="000000" w:themeColor="text1"/>
          <w:sz w:val="28"/>
          <w:szCs w:val="28"/>
        </w:rPr>
        <w:t xml:space="preserve">, the service in the </w:t>
      </w:r>
      <w:proofErr w:type="spellStart"/>
      <w:r w:rsidR="00027405" w:rsidRPr="00634A68">
        <w:rPr>
          <w:rFonts w:asciiTheme="majorBidi" w:hAnsiTheme="majorBidi" w:cstheme="majorBidi"/>
          <w:color w:val="000000" w:themeColor="text1"/>
          <w:sz w:val="28"/>
          <w:szCs w:val="28"/>
        </w:rPr>
        <w:t>Bais</w:t>
      </w:r>
      <w:proofErr w:type="spellEnd"/>
      <w:r w:rsidR="00027405" w:rsidRPr="00634A68">
        <w:rPr>
          <w:rFonts w:asciiTheme="majorBidi" w:hAnsiTheme="majorBidi" w:cstheme="majorBidi"/>
          <w:color w:val="000000" w:themeColor="text1"/>
          <w:sz w:val="28"/>
          <w:szCs w:val="28"/>
        </w:rPr>
        <w:t xml:space="preserve"> </w:t>
      </w:r>
      <w:proofErr w:type="spellStart"/>
      <w:r w:rsidR="00027405" w:rsidRPr="00634A68">
        <w:rPr>
          <w:rFonts w:asciiTheme="majorBidi" w:hAnsiTheme="majorBidi" w:cstheme="majorBidi"/>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had lost its luster and glory.</w:t>
      </w:r>
    </w:p>
    <w:p w14:paraId="454B9CB7" w14:textId="77777777" w:rsidR="00634A68" w:rsidRDefault="00634A68"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w:t>
      </w:r>
      <w:r w:rsidR="00027405" w:rsidRPr="00634A68">
        <w:rPr>
          <w:rFonts w:asciiTheme="majorBidi" w:hAnsiTheme="majorBidi" w:cstheme="majorBidi"/>
          <w:i/>
          <w:iCs/>
          <w:color w:val="000000" w:themeColor="text1"/>
          <w:sz w:val="28"/>
          <w:szCs w:val="28"/>
        </w:rPr>
        <w:t>Bach</w:t>
      </w:r>
      <w:r w:rsidR="00027405" w:rsidRPr="00634A68">
        <w:rPr>
          <w:rFonts w:asciiTheme="majorBidi" w:hAnsiTheme="majorBidi" w:cstheme="majorBidi"/>
          <w:color w:val="000000" w:themeColor="text1"/>
          <w:sz w:val="28"/>
          <w:szCs w:val="28"/>
        </w:rPr>
        <w:t xml:space="preserve"> seems to be saying that all that was to befall the Jewish people was because we no longer approached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with the appropriate sense of purpose, and therefore it was taken from us. This, however, becomes difficult to understand when we take into perspective what was actually happening in those days.</w:t>
      </w:r>
    </w:p>
    <w:p w14:paraId="5B043383" w14:textId="7968D1F5" w:rsidR="00027405" w:rsidRPr="00634A68" w:rsidRDefault="00027405" w:rsidP="00634A68">
      <w:pPr>
        <w:pStyle w:val="NoSpacing"/>
        <w:jc w:val="both"/>
        <w:rPr>
          <w:rFonts w:asciiTheme="majorBidi" w:hAnsiTheme="majorBidi" w:cstheme="majorBidi"/>
          <w:color w:val="000000" w:themeColor="text1"/>
          <w:sz w:val="28"/>
          <w:szCs w:val="28"/>
        </w:rPr>
      </w:pPr>
      <w:r w:rsidRPr="00634A68">
        <w:rPr>
          <w:rFonts w:asciiTheme="majorBidi" w:hAnsiTheme="majorBidi" w:cstheme="majorBidi"/>
          <w:color w:val="000000" w:themeColor="text1"/>
          <w:sz w:val="28"/>
          <w:szCs w:val="28"/>
        </w:rPr>
        <w:t xml:space="preserve"> </w:t>
      </w:r>
    </w:p>
    <w:p w14:paraId="66277BBC" w14:textId="5D409408" w:rsidR="00027405" w:rsidRPr="00634A68" w:rsidRDefault="00027405" w:rsidP="00634A68">
      <w:pPr>
        <w:pStyle w:val="NoSpacing"/>
        <w:jc w:val="center"/>
        <w:rPr>
          <w:rFonts w:asciiTheme="majorBidi" w:hAnsiTheme="majorBidi" w:cstheme="majorBidi"/>
          <w:b/>
          <w:bCs/>
          <w:color w:val="000000" w:themeColor="text1"/>
          <w:sz w:val="28"/>
          <w:szCs w:val="28"/>
        </w:rPr>
      </w:pPr>
      <w:r w:rsidRPr="00634A68">
        <w:rPr>
          <w:rFonts w:asciiTheme="majorBidi" w:hAnsiTheme="majorBidi" w:cstheme="majorBidi"/>
          <w:b/>
          <w:bCs/>
          <w:color w:val="000000" w:themeColor="text1"/>
          <w:sz w:val="28"/>
          <w:szCs w:val="28"/>
        </w:rPr>
        <w:t>The State of the Union</w:t>
      </w:r>
    </w:p>
    <w:p w14:paraId="13C2B92F" w14:textId="11A8F96C" w:rsidR="00027405" w:rsidRPr="00634A68" w:rsidRDefault="00634A68"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At the time of Chanukah, there was much wrong with the spiritual state of the Jewish people. Ignorance had become profound, and entire generations were no </w:t>
      </w:r>
      <w:r w:rsidR="00027405" w:rsidRPr="00634A68">
        <w:rPr>
          <w:rFonts w:asciiTheme="majorBidi" w:hAnsiTheme="majorBidi" w:cstheme="majorBidi"/>
          <w:color w:val="000000" w:themeColor="text1"/>
          <w:sz w:val="28"/>
          <w:szCs w:val="28"/>
        </w:rPr>
        <w:lastRenderedPageBreak/>
        <w:t xml:space="preserve">longer brought up in the ways of Torah. The Greek/Syrian philosophy had taken hold, and many, many Jews considered themselves more Greek than the Greeks. In their homes they spoke the language of </w:t>
      </w:r>
      <w:proofErr w:type="spellStart"/>
      <w:r w:rsidR="00027405" w:rsidRPr="00634A68">
        <w:rPr>
          <w:rFonts w:asciiTheme="majorBidi" w:hAnsiTheme="majorBidi" w:cstheme="majorBidi"/>
          <w:i/>
          <w:iCs/>
          <w:color w:val="000000" w:themeColor="text1"/>
          <w:sz w:val="28"/>
          <w:szCs w:val="28"/>
        </w:rPr>
        <w:t>Yavan</w:t>
      </w:r>
      <w:proofErr w:type="spellEnd"/>
      <w:r w:rsidR="00027405" w:rsidRPr="00634A68">
        <w:rPr>
          <w:rFonts w:asciiTheme="majorBidi" w:hAnsiTheme="majorBidi" w:cstheme="majorBidi"/>
          <w:color w:val="000000" w:themeColor="text1"/>
          <w:sz w:val="28"/>
          <w:szCs w:val="28"/>
        </w:rPr>
        <w:t xml:space="preserve">. They schooled their children in the ways of </w:t>
      </w:r>
      <w:proofErr w:type="spellStart"/>
      <w:r w:rsidR="00027405" w:rsidRPr="00634A68">
        <w:rPr>
          <w:rFonts w:asciiTheme="majorBidi" w:hAnsiTheme="majorBidi" w:cstheme="majorBidi"/>
          <w:i/>
          <w:iCs/>
          <w:color w:val="000000" w:themeColor="text1"/>
          <w:sz w:val="28"/>
          <w:szCs w:val="28"/>
        </w:rPr>
        <w:t>Yavan</w:t>
      </w:r>
      <w:proofErr w:type="spellEnd"/>
      <w:r w:rsidR="00027405" w:rsidRPr="00634A68">
        <w:rPr>
          <w:rFonts w:asciiTheme="majorBidi" w:hAnsiTheme="majorBidi" w:cstheme="majorBidi"/>
          <w:color w:val="000000" w:themeColor="text1"/>
          <w:sz w:val="28"/>
          <w:szCs w:val="28"/>
        </w:rPr>
        <w:t>, and all that they aspired for was acceptance in Greek society.</w:t>
      </w:r>
    </w:p>
    <w:p w14:paraId="4C99DC11" w14:textId="77777777" w:rsidR="00771CBC"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According to the </w:t>
      </w:r>
      <w:proofErr w:type="spellStart"/>
      <w:r w:rsidR="00027405" w:rsidRPr="00634A68">
        <w:rPr>
          <w:rFonts w:asciiTheme="majorBidi" w:hAnsiTheme="majorBidi" w:cstheme="majorBidi"/>
          <w:i/>
          <w:iCs/>
          <w:color w:val="000000" w:themeColor="text1"/>
          <w:sz w:val="28"/>
          <w:szCs w:val="28"/>
        </w:rPr>
        <w:t>Megillas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Chasmonaim</w:t>
      </w:r>
      <w:proofErr w:type="spellEnd"/>
      <w:r w:rsidR="00027405" w:rsidRPr="00634A68">
        <w:rPr>
          <w:rFonts w:asciiTheme="majorBidi" w:hAnsiTheme="majorBidi" w:cstheme="majorBidi"/>
          <w:color w:val="000000" w:themeColor="text1"/>
          <w:sz w:val="28"/>
          <w:szCs w:val="28"/>
        </w:rPr>
        <w:t xml:space="preserve">, the Jews of </w:t>
      </w:r>
      <w:proofErr w:type="spellStart"/>
      <w:r w:rsidR="00027405" w:rsidRPr="00634A68">
        <w:rPr>
          <w:rFonts w:asciiTheme="majorBidi" w:hAnsiTheme="majorBidi" w:cstheme="majorBidi"/>
          <w:color w:val="000000" w:themeColor="text1"/>
          <w:sz w:val="28"/>
          <w:szCs w:val="28"/>
        </w:rPr>
        <w:t>Yerushalayim</w:t>
      </w:r>
      <w:proofErr w:type="spellEnd"/>
      <w:r w:rsidR="00027405" w:rsidRPr="00634A68">
        <w:rPr>
          <w:rFonts w:asciiTheme="majorBidi" w:hAnsiTheme="majorBidi" w:cstheme="majorBidi"/>
          <w:color w:val="000000" w:themeColor="text1"/>
          <w:sz w:val="28"/>
          <w:szCs w:val="28"/>
        </w:rPr>
        <w:t xml:space="preserve"> asked Antiochus to rename their city Antioch in his honor. They even sent a contingency asking him to erect a gymnasium in </w:t>
      </w:r>
      <w:proofErr w:type="spellStart"/>
      <w:r w:rsidR="00027405" w:rsidRPr="00634A68">
        <w:rPr>
          <w:rFonts w:asciiTheme="majorBidi" w:hAnsiTheme="majorBidi" w:cstheme="majorBidi"/>
          <w:color w:val="000000" w:themeColor="text1"/>
          <w:sz w:val="28"/>
          <w:szCs w:val="28"/>
        </w:rPr>
        <w:t>Yerushalayim</w:t>
      </w:r>
      <w:proofErr w:type="spellEnd"/>
      <w:r w:rsidR="00027405" w:rsidRPr="00634A68">
        <w:rPr>
          <w:rFonts w:asciiTheme="majorBidi" w:hAnsiTheme="majorBidi" w:cstheme="majorBidi"/>
          <w:color w:val="000000" w:themeColor="text1"/>
          <w:sz w:val="28"/>
          <w:szCs w:val="28"/>
        </w:rPr>
        <w:t xml:space="preserve">. A gymnasium was not merely a hall for the practice of Greek sports; it was a center of idol worship. It represented a house of Greek culture for the specific function of propagating the Greek ideology and all that it stood for. </w:t>
      </w:r>
    </w:p>
    <w:p w14:paraId="3066F274" w14:textId="18C2A4B9" w:rsidR="00027405" w:rsidRPr="00634A68" w:rsidRDefault="00771CBC" w:rsidP="00634A68">
      <w:pPr>
        <w:pStyle w:val="NoSpacing"/>
        <w:jc w:val="both"/>
        <w:rPr>
          <w:rFonts w:asciiTheme="majorBidi" w:hAnsiTheme="majorBidi" w:cstheme="majorBidi"/>
          <w:i/>
          <w:iCs/>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Initially, Antiochus refused. Finally</w:t>
      </w:r>
      <w:r>
        <w:rPr>
          <w:rFonts w:asciiTheme="majorBidi" w:hAnsiTheme="majorBidi" w:cstheme="majorBidi"/>
          <w:color w:val="000000" w:themeColor="text1"/>
          <w:sz w:val="28"/>
          <w:szCs w:val="28"/>
        </w:rPr>
        <w:t xml:space="preserve">, </w:t>
      </w:r>
      <w:r w:rsidR="00027405" w:rsidRPr="00634A68">
        <w:rPr>
          <w:rFonts w:asciiTheme="majorBidi" w:hAnsiTheme="majorBidi" w:cstheme="majorBidi"/>
          <w:color w:val="000000" w:themeColor="text1"/>
          <w:sz w:val="28"/>
          <w:szCs w:val="28"/>
        </w:rPr>
        <w:t xml:space="preserve">the Jews of </w:t>
      </w:r>
      <w:proofErr w:type="spellStart"/>
      <w:r w:rsidR="00027405" w:rsidRPr="00634A68">
        <w:rPr>
          <w:rFonts w:asciiTheme="majorBidi" w:hAnsiTheme="majorBidi" w:cstheme="majorBidi"/>
          <w:color w:val="000000" w:themeColor="text1"/>
          <w:sz w:val="28"/>
          <w:szCs w:val="28"/>
        </w:rPr>
        <w:t>Yerushalayim</w:t>
      </w:r>
      <w:proofErr w:type="spellEnd"/>
      <w:r w:rsidR="00027405" w:rsidRPr="00634A68">
        <w:rPr>
          <w:rFonts w:asciiTheme="majorBidi" w:hAnsiTheme="majorBidi" w:cstheme="majorBidi"/>
          <w:color w:val="000000" w:themeColor="text1"/>
          <w:sz w:val="28"/>
          <w:szCs w:val="28"/>
        </w:rPr>
        <w:t xml:space="preserve"> gathered together 360 talents of silver – a king’s ransom – to bribe Antiochus to erect such a building. He agreed, and the </w:t>
      </w:r>
      <w:proofErr w:type="spellStart"/>
      <w:r w:rsidR="00027405" w:rsidRPr="00634A68">
        <w:rPr>
          <w:rFonts w:asciiTheme="majorBidi" w:hAnsiTheme="majorBidi" w:cstheme="majorBidi"/>
          <w:color w:val="000000" w:themeColor="text1"/>
          <w:sz w:val="28"/>
          <w:szCs w:val="28"/>
        </w:rPr>
        <w:t>Megillas</w:t>
      </w:r>
      <w:proofErr w:type="spellEnd"/>
      <w:r w:rsidR="00027405" w:rsidRPr="00634A68">
        <w:rPr>
          <w:rFonts w:asciiTheme="majorBidi" w:hAnsiTheme="majorBidi" w:cstheme="majorBidi"/>
          <w:color w:val="000000" w:themeColor="text1"/>
          <w:sz w:val="28"/>
          <w:szCs w:val="28"/>
        </w:rPr>
        <w:t xml:space="preserve"> </w:t>
      </w:r>
      <w:proofErr w:type="spellStart"/>
      <w:r w:rsidR="00027405" w:rsidRPr="00634A68">
        <w:rPr>
          <w:rFonts w:asciiTheme="majorBidi" w:hAnsiTheme="majorBidi" w:cstheme="majorBidi"/>
          <w:color w:val="000000" w:themeColor="text1"/>
          <w:sz w:val="28"/>
          <w:szCs w:val="28"/>
        </w:rPr>
        <w:t>Chasmonaim</w:t>
      </w:r>
      <w:proofErr w:type="spellEnd"/>
      <w:r w:rsidR="00027405" w:rsidRPr="00634A68">
        <w:rPr>
          <w:rFonts w:asciiTheme="majorBidi" w:hAnsiTheme="majorBidi" w:cstheme="majorBidi"/>
          <w:color w:val="000000" w:themeColor="text1"/>
          <w:sz w:val="28"/>
          <w:szCs w:val="28"/>
        </w:rPr>
        <w:t xml:space="preserve"> opens up with the statement: “</w:t>
      </w:r>
      <w:r w:rsidR="00027405" w:rsidRPr="00634A68">
        <w:rPr>
          <w:rFonts w:asciiTheme="majorBidi" w:hAnsiTheme="majorBidi" w:cstheme="majorBidi"/>
          <w:i/>
          <w:iCs/>
          <w:color w:val="000000" w:themeColor="text1"/>
          <w:sz w:val="28"/>
          <w:szCs w:val="28"/>
        </w:rPr>
        <w:t xml:space="preserve">They erected a gymnasium in </w:t>
      </w:r>
      <w:proofErr w:type="spellStart"/>
      <w:r w:rsidR="00027405" w:rsidRPr="00634A68">
        <w:rPr>
          <w:rFonts w:asciiTheme="majorBidi" w:hAnsiTheme="majorBidi" w:cstheme="majorBidi"/>
          <w:i/>
          <w:iCs/>
          <w:color w:val="000000" w:themeColor="text1"/>
          <w:sz w:val="28"/>
          <w:szCs w:val="28"/>
        </w:rPr>
        <w:t>Yerushalayim</w:t>
      </w:r>
      <w:proofErr w:type="spellEnd"/>
      <w:r w:rsidR="00027405" w:rsidRPr="00634A68">
        <w:rPr>
          <w:rFonts w:asciiTheme="majorBidi" w:hAnsiTheme="majorBidi" w:cstheme="majorBidi"/>
          <w:i/>
          <w:iCs/>
          <w:color w:val="000000" w:themeColor="text1"/>
          <w:sz w:val="28"/>
          <w:szCs w:val="28"/>
        </w:rPr>
        <w:t xml:space="preserve">.” </w:t>
      </w:r>
    </w:p>
    <w:p w14:paraId="7CF8B332" w14:textId="7AB37500" w:rsidR="00027405"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w:t>
      </w:r>
      <w:proofErr w:type="spellStart"/>
      <w:r w:rsidR="00027405" w:rsidRPr="00634A68">
        <w:rPr>
          <w:rFonts w:asciiTheme="majorBidi" w:hAnsiTheme="majorBidi" w:cstheme="majorBidi"/>
          <w:color w:val="000000" w:themeColor="text1"/>
          <w:sz w:val="28"/>
          <w:szCs w:val="28"/>
        </w:rPr>
        <w:t>Ramban</w:t>
      </w:r>
      <w:proofErr w:type="spellEnd"/>
      <w:r w:rsidR="00027405" w:rsidRPr="00634A68">
        <w:rPr>
          <w:rFonts w:asciiTheme="majorBidi" w:hAnsiTheme="majorBidi" w:cstheme="majorBidi"/>
          <w:color w:val="000000" w:themeColor="text1"/>
          <w:sz w:val="28"/>
          <w:szCs w:val="28"/>
        </w:rPr>
        <w:t xml:space="preserve"> on Chumash says, “</w:t>
      </w:r>
      <w:r w:rsidR="00027405" w:rsidRPr="00634A68">
        <w:rPr>
          <w:rFonts w:asciiTheme="majorBidi" w:hAnsiTheme="majorBidi" w:cstheme="majorBidi"/>
          <w:i/>
          <w:iCs/>
          <w:color w:val="000000" w:themeColor="text1"/>
          <w:sz w:val="28"/>
          <w:szCs w:val="28"/>
        </w:rPr>
        <w:t xml:space="preserve">If not for the </w:t>
      </w:r>
      <w:proofErr w:type="spellStart"/>
      <w:r w:rsidR="00027405" w:rsidRPr="00634A68">
        <w:rPr>
          <w:rFonts w:asciiTheme="majorBidi" w:hAnsiTheme="majorBidi" w:cstheme="majorBidi"/>
          <w:i/>
          <w:iCs/>
          <w:color w:val="000000" w:themeColor="text1"/>
          <w:sz w:val="28"/>
          <w:szCs w:val="28"/>
        </w:rPr>
        <w:t>Chasmonaim</w:t>
      </w:r>
      <w:proofErr w:type="spellEnd"/>
      <w:r w:rsidR="00027405" w:rsidRPr="00634A68">
        <w:rPr>
          <w:rFonts w:asciiTheme="majorBidi" w:hAnsiTheme="majorBidi" w:cstheme="majorBidi"/>
          <w:i/>
          <w:iCs/>
          <w:color w:val="000000" w:themeColor="text1"/>
          <w:sz w:val="28"/>
          <w:szCs w:val="28"/>
        </w:rPr>
        <w:t>, Torah would have been forgotten from the Jewish people.</w:t>
      </w:r>
      <w:r w:rsidR="00027405" w:rsidRPr="00634A68">
        <w:rPr>
          <w:rFonts w:asciiTheme="majorBidi" w:hAnsiTheme="majorBidi" w:cstheme="majorBidi"/>
          <w:color w:val="000000" w:themeColor="text1"/>
          <w:sz w:val="28"/>
          <w:szCs w:val="28"/>
        </w:rPr>
        <w:t xml:space="preserve">” If so, why did the </w:t>
      </w:r>
      <w:r w:rsidR="00027405" w:rsidRPr="00634A68">
        <w:rPr>
          <w:rFonts w:asciiTheme="majorBidi" w:hAnsiTheme="majorBidi" w:cstheme="majorBidi"/>
          <w:i/>
          <w:iCs/>
          <w:color w:val="000000" w:themeColor="text1"/>
          <w:sz w:val="28"/>
          <w:szCs w:val="28"/>
        </w:rPr>
        <w:t>Bach</w:t>
      </w:r>
      <w:r w:rsidR="00027405" w:rsidRPr="00634A68">
        <w:rPr>
          <w:rFonts w:asciiTheme="majorBidi" w:hAnsiTheme="majorBidi" w:cstheme="majorBidi"/>
          <w:color w:val="000000" w:themeColor="text1"/>
          <w:sz w:val="28"/>
          <w:szCs w:val="28"/>
        </w:rPr>
        <w:t xml:space="preserve"> say that </w:t>
      </w:r>
      <w:r w:rsidR="00027405" w:rsidRPr="00634A68">
        <w:rPr>
          <w:rFonts w:asciiTheme="majorBidi" w:hAnsiTheme="majorBidi" w:cstheme="majorBidi"/>
          <w:i/>
          <w:iCs/>
          <w:color w:val="000000" w:themeColor="text1"/>
          <w:sz w:val="28"/>
          <w:szCs w:val="28"/>
        </w:rPr>
        <w:t>the</w:t>
      </w:r>
      <w:r w:rsidR="00027405" w:rsidRPr="00634A68">
        <w:rPr>
          <w:rFonts w:asciiTheme="majorBidi" w:hAnsiTheme="majorBidi" w:cstheme="majorBidi"/>
          <w:color w:val="000000" w:themeColor="text1"/>
          <w:sz w:val="28"/>
          <w:szCs w:val="28"/>
        </w:rPr>
        <w:t xml:space="preserve"> reason for the decrees was the Jews being lax in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There seem to be many other things going wrong. </w:t>
      </w:r>
    </w:p>
    <w:p w14:paraId="519C6E9F" w14:textId="77777777" w:rsidR="00771CBC" w:rsidRPr="00634A68" w:rsidRDefault="00771CBC" w:rsidP="00634A68">
      <w:pPr>
        <w:pStyle w:val="NoSpacing"/>
        <w:jc w:val="both"/>
        <w:rPr>
          <w:rFonts w:asciiTheme="majorBidi" w:hAnsiTheme="majorBidi" w:cstheme="majorBidi"/>
          <w:color w:val="000000" w:themeColor="text1"/>
          <w:sz w:val="28"/>
          <w:szCs w:val="28"/>
        </w:rPr>
      </w:pPr>
    </w:p>
    <w:p w14:paraId="6BFF776D" w14:textId="33E9DB9C" w:rsidR="00027405" w:rsidRPr="00771CBC" w:rsidRDefault="00027405" w:rsidP="00771CBC">
      <w:pPr>
        <w:pStyle w:val="NoSpacing"/>
        <w:jc w:val="center"/>
        <w:rPr>
          <w:rFonts w:asciiTheme="majorBidi" w:hAnsiTheme="majorBidi" w:cstheme="majorBidi"/>
          <w:b/>
          <w:bCs/>
          <w:color w:val="000000" w:themeColor="text1"/>
          <w:sz w:val="28"/>
          <w:szCs w:val="28"/>
        </w:rPr>
      </w:pPr>
      <w:r w:rsidRPr="00771CBC">
        <w:rPr>
          <w:rFonts w:asciiTheme="majorBidi" w:hAnsiTheme="majorBidi" w:cstheme="majorBidi"/>
          <w:b/>
          <w:bCs/>
          <w:color w:val="000000" w:themeColor="text1"/>
          <w:sz w:val="28"/>
          <w:szCs w:val="28"/>
        </w:rPr>
        <w:t>Spiritual Fuel Source</w:t>
      </w:r>
    </w:p>
    <w:p w14:paraId="429590F3" w14:textId="794C99B5" w:rsidR="00027405" w:rsidRPr="00634A68"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answer seems to be that in spiritual manners, there is no stagnation. A person is either going up or going down. The concept of remaining static doesn’t exist. If a person has the spiritual fuel that he requires, he ascends level after level. If not, he declines. That is the reality. That is the way Hashem created the world. The </w:t>
      </w:r>
      <w:proofErr w:type="spellStart"/>
      <w:r w:rsidR="00027405" w:rsidRPr="00634A68">
        <w:rPr>
          <w:rFonts w:asciiTheme="majorBidi" w:hAnsiTheme="majorBidi" w:cstheme="majorBidi"/>
          <w:i/>
          <w:iCs/>
          <w:color w:val="000000" w:themeColor="text1"/>
          <w:sz w:val="28"/>
          <w:szCs w:val="28"/>
        </w:rPr>
        <w:t>Bais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was the nuclear reactor that fueled the spiritual needs of the world.</w:t>
      </w:r>
    </w:p>
    <w:p w14:paraId="71172295" w14:textId="77777777" w:rsidR="00771CBC"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nation as a whole took a downturn because the source of all </w:t>
      </w:r>
      <w:proofErr w:type="spellStart"/>
      <w:r w:rsidR="00027405" w:rsidRPr="00634A68">
        <w:rPr>
          <w:rFonts w:asciiTheme="majorBidi" w:hAnsiTheme="majorBidi" w:cstheme="majorBidi"/>
          <w:i/>
          <w:iCs/>
          <w:color w:val="000000" w:themeColor="text1"/>
          <w:sz w:val="28"/>
          <w:szCs w:val="28"/>
        </w:rPr>
        <w:t>Ruchnius</w:t>
      </w:r>
      <w:proofErr w:type="spellEnd"/>
      <w:r w:rsidR="00027405" w:rsidRPr="00634A68">
        <w:rPr>
          <w:rFonts w:asciiTheme="majorBidi" w:hAnsiTheme="majorBidi" w:cstheme="majorBidi"/>
          <w:color w:val="000000" w:themeColor="text1"/>
          <w:sz w:val="28"/>
          <w:szCs w:val="28"/>
        </w:rPr>
        <w:t xml:space="preserve"> was no longer potent. It had lost its luster in the people’s eyes, and so it was no longer providing the life-giving nourishment that HASHEM created it to give. The Jewish people are one unit, inextricably tied together in fate and spiritual level. The core of our spiritual energy in those days was the </w:t>
      </w:r>
      <w:proofErr w:type="spellStart"/>
      <w:r w:rsidR="00027405" w:rsidRPr="00634A68">
        <w:rPr>
          <w:rFonts w:asciiTheme="majorBidi" w:hAnsiTheme="majorBidi" w:cstheme="majorBidi"/>
          <w:i/>
          <w:iCs/>
          <w:color w:val="000000" w:themeColor="text1"/>
          <w:sz w:val="28"/>
          <w:szCs w:val="28"/>
        </w:rPr>
        <w:t>Bais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was the lifeline and fuel source for the nation. </w:t>
      </w:r>
    </w:p>
    <w:p w14:paraId="6FAD4A7B" w14:textId="1F969C80" w:rsidR="00027405" w:rsidRPr="00634A68"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Since it was no longer practiced properly, it couldn’t maintain the spiritual needs of our people. The reason the Jews of </w:t>
      </w:r>
      <w:proofErr w:type="spellStart"/>
      <w:r w:rsidR="00027405" w:rsidRPr="00634A68">
        <w:rPr>
          <w:rFonts w:asciiTheme="majorBidi" w:hAnsiTheme="majorBidi" w:cstheme="majorBidi"/>
          <w:color w:val="000000" w:themeColor="text1"/>
          <w:sz w:val="28"/>
          <w:szCs w:val="28"/>
        </w:rPr>
        <w:t>Yerushalayim</w:t>
      </w:r>
      <w:proofErr w:type="spellEnd"/>
      <w:r w:rsidR="00027405" w:rsidRPr="00634A68">
        <w:rPr>
          <w:rFonts w:asciiTheme="majorBidi" w:hAnsiTheme="majorBidi" w:cstheme="majorBidi"/>
          <w:color w:val="000000" w:themeColor="text1"/>
          <w:sz w:val="28"/>
          <w:szCs w:val="28"/>
        </w:rPr>
        <w:t xml:space="preserve"> became enamored with Greek culture was because the furnace providing the level of spiritual power was no longer functioning at capacity.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no longer accomplished its desired effect, and the Jewish Nation itself was in grave danger. </w:t>
      </w:r>
    </w:p>
    <w:p w14:paraId="72600013" w14:textId="6FFEA367" w:rsidR="00027405" w:rsidRPr="00634A68"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The only cure was for the Jewish people to reach a new understanding of the primacy of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and to rededicate themselves to the service in the </w:t>
      </w:r>
      <w:proofErr w:type="spellStart"/>
      <w:r w:rsidR="00027405" w:rsidRPr="00634A68">
        <w:rPr>
          <w:rFonts w:asciiTheme="majorBidi" w:hAnsiTheme="majorBidi" w:cstheme="majorBidi"/>
          <w:color w:val="000000" w:themeColor="text1"/>
          <w:sz w:val="28"/>
          <w:szCs w:val="28"/>
        </w:rPr>
        <w:t>Bais</w:t>
      </w:r>
      <w:proofErr w:type="spellEnd"/>
      <w:r w:rsidR="00027405" w:rsidRPr="00634A68">
        <w:rPr>
          <w:rFonts w:asciiTheme="majorBidi" w:hAnsiTheme="majorBidi" w:cstheme="majorBidi"/>
          <w:color w:val="000000" w:themeColor="text1"/>
          <w:sz w:val="28"/>
          <w:szCs w:val="28"/>
        </w:rPr>
        <w:t xml:space="preserve"> </w:t>
      </w:r>
      <w:proofErr w:type="spellStart"/>
      <w:r w:rsidR="00027405" w:rsidRPr="00634A68">
        <w:rPr>
          <w:rFonts w:asciiTheme="majorBidi" w:hAnsiTheme="majorBidi" w:cstheme="majorBidi"/>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When led by the </w:t>
      </w:r>
      <w:proofErr w:type="spellStart"/>
      <w:r w:rsidR="00027405" w:rsidRPr="00634A68">
        <w:rPr>
          <w:rFonts w:asciiTheme="majorBidi" w:hAnsiTheme="majorBidi" w:cstheme="majorBidi"/>
          <w:i/>
          <w:iCs/>
          <w:color w:val="000000" w:themeColor="text1"/>
          <w:sz w:val="28"/>
          <w:szCs w:val="28"/>
        </w:rPr>
        <w:t>Chasmonaim</w:t>
      </w:r>
      <w:proofErr w:type="spellEnd"/>
      <w:r w:rsidR="00027405" w:rsidRPr="00634A68">
        <w:rPr>
          <w:rFonts w:asciiTheme="majorBidi" w:hAnsiTheme="majorBidi" w:cstheme="majorBidi"/>
          <w:color w:val="000000" w:themeColor="text1"/>
          <w:sz w:val="28"/>
          <w:szCs w:val="28"/>
        </w:rPr>
        <w:t xml:space="preserve">, Kohanim who did the </w:t>
      </w:r>
      <w:proofErr w:type="spellStart"/>
      <w:r w:rsidR="00027405" w:rsidRPr="00634A68">
        <w:rPr>
          <w:rFonts w:asciiTheme="majorBidi" w:hAnsiTheme="majorBidi" w:cstheme="majorBidi"/>
          <w:i/>
          <w:iCs/>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and who </w:t>
      </w:r>
      <w:r w:rsidR="00027405" w:rsidRPr="00634A68">
        <w:rPr>
          <w:rFonts w:asciiTheme="majorBidi" w:hAnsiTheme="majorBidi" w:cstheme="majorBidi"/>
          <w:color w:val="000000" w:themeColor="text1"/>
          <w:sz w:val="28"/>
          <w:szCs w:val="28"/>
        </w:rPr>
        <w:lastRenderedPageBreak/>
        <w:t xml:space="preserve">were willing to sacrifice their lives for it, the nation was rededicating themselves to the centrality of the </w:t>
      </w:r>
      <w:proofErr w:type="spellStart"/>
      <w:r w:rsidR="00027405" w:rsidRPr="00634A68">
        <w:rPr>
          <w:rFonts w:asciiTheme="majorBidi" w:hAnsiTheme="majorBidi" w:cstheme="majorBidi"/>
          <w:color w:val="000000" w:themeColor="text1"/>
          <w:sz w:val="28"/>
          <w:szCs w:val="28"/>
        </w:rPr>
        <w:t>Avodah</w:t>
      </w:r>
      <w:proofErr w:type="spellEnd"/>
      <w:r w:rsidR="00027405" w:rsidRPr="00634A68">
        <w:rPr>
          <w:rFonts w:asciiTheme="majorBidi" w:hAnsiTheme="majorBidi" w:cstheme="majorBidi"/>
          <w:color w:val="000000" w:themeColor="text1"/>
          <w:sz w:val="28"/>
          <w:szCs w:val="28"/>
        </w:rPr>
        <w:t xml:space="preserve">. Then the </w:t>
      </w:r>
      <w:proofErr w:type="spellStart"/>
      <w:r w:rsidR="00027405" w:rsidRPr="00634A68">
        <w:rPr>
          <w:rFonts w:asciiTheme="majorBidi" w:hAnsiTheme="majorBidi" w:cstheme="majorBidi"/>
          <w:i/>
          <w:iCs/>
          <w:color w:val="000000" w:themeColor="text1"/>
          <w:sz w:val="28"/>
          <w:szCs w:val="28"/>
        </w:rPr>
        <w:t>Bais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could be reestablished and pump out the spiritual nourishment needed to keep the </w:t>
      </w:r>
      <w:proofErr w:type="spellStart"/>
      <w:r w:rsidR="00027405" w:rsidRPr="00634A68">
        <w:rPr>
          <w:rFonts w:asciiTheme="majorBidi" w:hAnsiTheme="majorBidi" w:cstheme="majorBidi"/>
          <w:i/>
          <w:iCs/>
          <w:color w:val="000000" w:themeColor="text1"/>
          <w:sz w:val="28"/>
          <w:szCs w:val="28"/>
        </w:rPr>
        <w:t>Klal</w:t>
      </w:r>
      <w:proofErr w:type="spellEnd"/>
      <w:r w:rsidR="00027405" w:rsidRPr="00634A68">
        <w:rPr>
          <w:rFonts w:asciiTheme="majorBidi" w:hAnsiTheme="majorBidi" w:cstheme="majorBidi"/>
          <w:i/>
          <w:iCs/>
          <w:color w:val="000000" w:themeColor="text1"/>
          <w:sz w:val="28"/>
          <w:szCs w:val="28"/>
        </w:rPr>
        <w:t xml:space="preserve"> Yisrael</w:t>
      </w:r>
      <w:r w:rsidR="00027405" w:rsidRPr="00634A68">
        <w:rPr>
          <w:rFonts w:asciiTheme="majorBidi" w:hAnsiTheme="majorBidi" w:cstheme="majorBidi"/>
          <w:color w:val="000000" w:themeColor="text1"/>
          <w:sz w:val="28"/>
          <w:szCs w:val="28"/>
        </w:rPr>
        <w:t xml:space="preserve"> whole. </w:t>
      </w:r>
    </w:p>
    <w:p w14:paraId="777E4B39" w14:textId="16B29C19" w:rsidR="00027405" w:rsidRPr="00634A68" w:rsidRDefault="00027405" w:rsidP="00634A68">
      <w:pPr>
        <w:pStyle w:val="NoSpacing"/>
        <w:jc w:val="both"/>
        <w:rPr>
          <w:rFonts w:asciiTheme="majorBidi" w:hAnsiTheme="majorBidi" w:cstheme="majorBidi"/>
          <w:color w:val="000000" w:themeColor="text1"/>
          <w:sz w:val="28"/>
          <w:szCs w:val="28"/>
        </w:rPr>
      </w:pPr>
      <w:r w:rsidRPr="00634A68">
        <w:rPr>
          <w:rFonts w:asciiTheme="majorBidi" w:hAnsiTheme="majorBidi" w:cstheme="majorBidi"/>
          <w:color w:val="000000" w:themeColor="text1"/>
          <w:sz w:val="28"/>
          <w:szCs w:val="28"/>
        </w:rPr>
        <w:t xml:space="preserve">Kiruv - The </w:t>
      </w:r>
      <w:r w:rsidR="00634A68" w:rsidRPr="00634A68">
        <w:rPr>
          <w:rFonts w:asciiTheme="majorBidi" w:hAnsiTheme="majorBidi" w:cstheme="majorBidi"/>
          <w:color w:val="000000" w:themeColor="text1"/>
          <w:sz w:val="28"/>
          <w:szCs w:val="28"/>
        </w:rPr>
        <w:t>M</w:t>
      </w:r>
      <w:r w:rsidRPr="00634A68">
        <w:rPr>
          <w:rFonts w:asciiTheme="majorBidi" w:hAnsiTheme="majorBidi" w:cstheme="majorBidi"/>
          <w:color w:val="000000" w:themeColor="text1"/>
          <w:sz w:val="28"/>
          <w:szCs w:val="28"/>
        </w:rPr>
        <w:t xml:space="preserve">itzvah of our </w:t>
      </w:r>
      <w:r w:rsidR="00634A68" w:rsidRPr="00634A68">
        <w:rPr>
          <w:rFonts w:asciiTheme="majorBidi" w:hAnsiTheme="majorBidi" w:cstheme="majorBidi"/>
          <w:color w:val="000000" w:themeColor="text1"/>
          <w:sz w:val="28"/>
          <w:szCs w:val="28"/>
        </w:rPr>
        <w:t>G</w:t>
      </w:r>
      <w:r w:rsidRPr="00634A68">
        <w:rPr>
          <w:rFonts w:asciiTheme="majorBidi" w:hAnsiTheme="majorBidi" w:cstheme="majorBidi"/>
          <w:color w:val="000000" w:themeColor="text1"/>
          <w:sz w:val="28"/>
          <w:szCs w:val="28"/>
        </w:rPr>
        <w:t>eneration</w:t>
      </w:r>
    </w:p>
    <w:p w14:paraId="5160EB79" w14:textId="77777777" w:rsidR="00771CBC"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This concept is especially relevant in our times when as much as 90% of our nation is made up of non-practicing Jews. While the numbers may seem daunting, nevertheless, we live in amazing times. There is a powerful receptivity amongst our people –religious and not yet religious – for growth. People hunger for truth and meaning in their lives, and the Torah is only pure source that fills that need. </w:t>
      </w:r>
    </w:p>
    <w:p w14:paraId="4318BA06" w14:textId="0E366956" w:rsidR="00027405" w:rsidRPr="00634A68"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Clearly, the mitzvah of our generation is </w:t>
      </w:r>
      <w:r w:rsidR="00027405" w:rsidRPr="00634A68">
        <w:rPr>
          <w:rFonts w:asciiTheme="majorBidi" w:hAnsiTheme="majorBidi" w:cstheme="majorBidi"/>
          <w:i/>
          <w:iCs/>
          <w:color w:val="000000" w:themeColor="text1"/>
          <w:sz w:val="28"/>
          <w:szCs w:val="28"/>
        </w:rPr>
        <w:t>Kiruv</w:t>
      </w:r>
      <w:r w:rsidR="00027405" w:rsidRPr="00634A68">
        <w:rPr>
          <w:rFonts w:asciiTheme="majorBidi" w:hAnsiTheme="majorBidi" w:cstheme="majorBidi"/>
          <w:color w:val="000000" w:themeColor="text1"/>
          <w:sz w:val="28"/>
          <w:szCs w:val="28"/>
        </w:rPr>
        <w:t xml:space="preserve">. And as such, it is an obligation upon each of us to do all that we can to help our brothers who were brought up bereft of their heritage. From that aspect, the work is clear. We must go out and do whatever is in our power to help – whether teaching classes or inviting non-religious co-workers to our homes, whether joining Partners in Torah or contributing to Kiruv programs. The work is endless, but the potential is stellar. </w:t>
      </w:r>
    </w:p>
    <w:p w14:paraId="6FF308B7" w14:textId="6B1AB1D5" w:rsidR="00027405" w:rsidRDefault="00771CBC" w:rsidP="00634A6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027405" w:rsidRPr="00634A68">
        <w:rPr>
          <w:rFonts w:asciiTheme="majorBidi" w:hAnsiTheme="majorBidi" w:cstheme="majorBidi"/>
          <w:color w:val="000000" w:themeColor="text1"/>
          <w:sz w:val="28"/>
          <w:szCs w:val="28"/>
        </w:rPr>
        <w:t xml:space="preserve">At the same time, we can’t lose sight of the reality that these attempts succeed only because of the spiritual state of our nation. We no longer have a </w:t>
      </w:r>
      <w:proofErr w:type="spellStart"/>
      <w:r w:rsidR="00027405" w:rsidRPr="00634A68">
        <w:rPr>
          <w:rFonts w:asciiTheme="majorBidi" w:hAnsiTheme="majorBidi" w:cstheme="majorBidi"/>
          <w:i/>
          <w:iCs/>
          <w:color w:val="000000" w:themeColor="text1"/>
          <w:sz w:val="28"/>
          <w:szCs w:val="28"/>
        </w:rPr>
        <w:t>Bais</w:t>
      </w:r>
      <w:proofErr w:type="spellEnd"/>
      <w:r w:rsidR="00027405" w:rsidRPr="00634A68">
        <w:rPr>
          <w:rFonts w:asciiTheme="majorBidi" w:hAnsiTheme="majorBidi" w:cstheme="majorBidi"/>
          <w:i/>
          <w:iCs/>
          <w:color w:val="000000" w:themeColor="text1"/>
          <w:sz w:val="28"/>
          <w:szCs w:val="28"/>
        </w:rPr>
        <w:t xml:space="preserve"> </w:t>
      </w:r>
      <w:proofErr w:type="spellStart"/>
      <w:r w:rsidR="00027405" w:rsidRPr="00634A68">
        <w:rPr>
          <w:rFonts w:asciiTheme="majorBidi" w:hAnsiTheme="majorBidi" w:cstheme="majorBidi"/>
          <w:i/>
          <w:iCs/>
          <w:color w:val="000000" w:themeColor="text1"/>
          <w:sz w:val="28"/>
          <w:szCs w:val="28"/>
        </w:rPr>
        <w:t>HaMikdash</w:t>
      </w:r>
      <w:proofErr w:type="spellEnd"/>
      <w:r w:rsidR="00027405" w:rsidRPr="00634A68">
        <w:rPr>
          <w:rFonts w:asciiTheme="majorBidi" w:hAnsiTheme="majorBidi" w:cstheme="majorBidi"/>
          <w:color w:val="000000" w:themeColor="text1"/>
          <w:sz w:val="28"/>
          <w:szCs w:val="28"/>
        </w:rPr>
        <w:t xml:space="preserve">. Now, our Yeshivas and </w:t>
      </w:r>
      <w:proofErr w:type="spellStart"/>
      <w:r w:rsidR="00027405" w:rsidRPr="00634A68">
        <w:rPr>
          <w:rFonts w:asciiTheme="majorBidi" w:hAnsiTheme="majorBidi" w:cstheme="majorBidi"/>
          <w:color w:val="000000" w:themeColor="text1"/>
          <w:sz w:val="28"/>
          <w:szCs w:val="28"/>
        </w:rPr>
        <w:t>Kollels</w:t>
      </w:r>
      <w:proofErr w:type="spellEnd"/>
      <w:r w:rsidR="00027405" w:rsidRPr="00634A68">
        <w:rPr>
          <w:rFonts w:asciiTheme="majorBidi" w:hAnsiTheme="majorBidi" w:cstheme="majorBidi"/>
          <w:color w:val="000000" w:themeColor="text1"/>
          <w:sz w:val="28"/>
          <w:szCs w:val="28"/>
        </w:rPr>
        <w:t xml:space="preserve"> are the nuclear furnaces that provide the spiritual fuel for the world. If our own Torah study is on a high level, and we are pumping out the vital spiritual fuel needed, then with HASHEM’s help, all of these efforts will succeed. However, if we allow the spiritual reactors of our people to decline, then all of the best efforts in the world will not meet with success. The underlying energy source of it all will be lacking.</w:t>
      </w:r>
    </w:p>
    <w:p w14:paraId="7A2528EB" w14:textId="77777777" w:rsidR="00771CBC" w:rsidRPr="00634A68" w:rsidRDefault="00771CBC" w:rsidP="00634A68">
      <w:pPr>
        <w:pStyle w:val="NoSpacing"/>
        <w:jc w:val="both"/>
        <w:rPr>
          <w:rFonts w:asciiTheme="majorBidi" w:hAnsiTheme="majorBidi" w:cstheme="majorBidi"/>
          <w:color w:val="000000" w:themeColor="text1"/>
          <w:sz w:val="28"/>
          <w:szCs w:val="28"/>
        </w:rPr>
      </w:pPr>
    </w:p>
    <w:p w14:paraId="664C7714" w14:textId="10899134" w:rsidR="00852F74" w:rsidRPr="00634A68" w:rsidRDefault="00637A91" w:rsidP="00634A68">
      <w:pPr>
        <w:pStyle w:val="NoSpacing"/>
        <w:jc w:val="both"/>
        <w:rPr>
          <w:rFonts w:asciiTheme="majorBidi" w:hAnsiTheme="majorBidi" w:cstheme="majorBidi"/>
          <w:i/>
          <w:iCs/>
          <w:color w:val="000000" w:themeColor="text1"/>
          <w:sz w:val="28"/>
          <w:szCs w:val="28"/>
        </w:rPr>
      </w:pPr>
      <w:r w:rsidRPr="00634A68">
        <w:rPr>
          <w:rFonts w:asciiTheme="majorBidi" w:hAnsiTheme="majorBidi" w:cstheme="majorBidi"/>
          <w:i/>
          <w:iCs/>
          <w:color w:val="000000" w:themeColor="text1"/>
          <w:sz w:val="28"/>
          <w:szCs w:val="28"/>
        </w:rPr>
        <w:t xml:space="preserve">Reprinted from the </w:t>
      </w:r>
      <w:r w:rsidR="00D26B3D" w:rsidRPr="00634A68">
        <w:rPr>
          <w:rFonts w:asciiTheme="majorBidi" w:hAnsiTheme="majorBidi" w:cstheme="majorBidi"/>
          <w:i/>
          <w:iCs/>
          <w:color w:val="000000" w:themeColor="text1"/>
          <w:sz w:val="28"/>
          <w:szCs w:val="28"/>
        </w:rPr>
        <w:t>current website of TheShmuz.com</w:t>
      </w:r>
    </w:p>
    <w:p w14:paraId="258CFDDD" w14:textId="77777777" w:rsidR="00887A37" w:rsidRPr="00634A68" w:rsidRDefault="00887A37" w:rsidP="00634A68">
      <w:pPr>
        <w:pStyle w:val="NoSpacing"/>
        <w:jc w:val="both"/>
        <w:rPr>
          <w:rFonts w:asciiTheme="majorBidi" w:hAnsiTheme="majorBidi" w:cstheme="majorBidi"/>
          <w:color w:val="000000" w:themeColor="text1"/>
          <w:sz w:val="28"/>
          <w:szCs w:val="28"/>
        </w:rPr>
      </w:pPr>
    </w:p>
    <w:p w14:paraId="1F25276F" w14:textId="16F2B52F" w:rsidR="00215C85" w:rsidRPr="00634A68" w:rsidRDefault="00215C85" w:rsidP="00634A68">
      <w:pPr>
        <w:pStyle w:val="NoSpacing"/>
        <w:jc w:val="both"/>
        <w:rPr>
          <w:rFonts w:asciiTheme="majorBidi" w:hAnsiTheme="majorBidi" w:cstheme="majorBidi"/>
          <w:color w:val="000000" w:themeColor="text1"/>
          <w:sz w:val="28"/>
          <w:szCs w:val="28"/>
        </w:rPr>
      </w:pPr>
      <w:r w:rsidRPr="00634A68">
        <w:rPr>
          <w:rFonts w:asciiTheme="majorBidi" w:hAnsiTheme="majorBidi" w:cstheme="majorBidi"/>
          <w:color w:val="000000" w:themeColor="text1"/>
          <w:sz w:val="28"/>
          <w:szCs w:val="28"/>
        </w:rPr>
        <w:br w:type="page"/>
      </w:r>
    </w:p>
    <w:p w14:paraId="402D8D0B" w14:textId="77777777" w:rsidR="00516F3B" w:rsidRDefault="00837127" w:rsidP="00837127">
      <w:pPr>
        <w:pStyle w:val="Heading1"/>
        <w:shd w:val="clear" w:color="auto" w:fill="FFFFFF"/>
        <w:spacing w:before="0" w:line="630" w:lineRule="atLeast"/>
        <w:jc w:val="center"/>
        <w:rPr>
          <w:rFonts w:ascii="Times New Roman" w:hAnsi="Times New Roman" w:cs="Times New Roman"/>
          <w:color w:val="212121"/>
          <w:sz w:val="66"/>
          <w:szCs w:val="66"/>
        </w:rPr>
      </w:pPr>
      <w:proofErr w:type="spellStart"/>
      <w:r>
        <w:rPr>
          <w:rFonts w:ascii="Times New Roman" w:hAnsi="Times New Roman" w:cs="Times New Roman"/>
          <w:color w:val="212121"/>
          <w:sz w:val="66"/>
          <w:szCs w:val="66"/>
        </w:rPr>
        <w:lastRenderedPageBreak/>
        <w:t>Rav</w:t>
      </w:r>
      <w:proofErr w:type="spellEnd"/>
      <w:r>
        <w:rPr>
          <w:rFonts w:ascii="Times New Roman" w:hAnsi="Times New Roman" w:cs="Times New Roman"/>
          <w:color w:val="212121"/>
          <w:sz w:val="66"/>
          <w:szCs w:val="66"/>
        </w:rPr>
        <w:t xml:space="preserve"> Avigdor Miller </w:t>
      </w:r>
    </w:p>
    <w:p w14:paraId="74B475D1" w14:textId="1C56FDD5" w:rsidR="009001A8" w:rsidRDefault="0095437E" w:rsidP="00516F3B">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On Dinah’s Sin and Television</w:t>
      </w:r>
    </w:p>
    <w:p w14:paraId="5F9197C6" w14:textId="77777777" w:rsidR="00837127" w:rsidRPr="0012585C" w:rsidRDefault="00837127" w:rsidP="00837127">
      <w:pPr>
        <w:pStyle w:val="NoSpacing"/>
        <w:jc w:val="center"/>
        <w:rPr>
          <w:rFonts w:ascii="Times New Roman" w:hAnsi="Times New Roman"/>
          <w:color w:val="000000" w:themeColor="text1"/>
          <w:sz w:val="8"/>
          <w:szCs w:val="8"/>
        </w:rPr>
      </w:pPr>
    </w:p>
    <w:p w14:paraId="75394D99" w14:textId="3262D387" w:rsidR="00322983" w:rsidRDefault="00322983" w:rsidP="00DE61F2">
      <w:pPr>
        <w:pStyle w:val="NoSpacing"/>
        <w:jc w:val="both"/>
        <w:rPr>
          <w:rFonts w:asciiTheme="majorBidi" w:hAnsiTheme="majorBidi" w:cstheme="majorBidi"/>
          <w:color w:val="000000" w:themeColor="text1"/>
          <w:sz w:val="28"/>
          <w:szCs w:val="28"/>
        </w:rPr>
      </w:pPr>
    </w:p>
    <w:p w14:paraId="06638000" w14:textId="71BFF868" w:rsidR="00322983" w:rsidRDefault="00322983" w:rsidP="00322983">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323220F8" wp14:editId="2159C053">
            <wp:extent cx="3048000" cy="38570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2CCB2AFC" w14:textId="77777777" w:rsidR="00516F3B" w:rsidRDefault="00516F3B" w:rsidP="00322983">
      <w:pPr>
        <w:pStyle w:val="NoSpacing"/>
        <w:jc w:val="center"/>
        <w:rPr>
          <w:rFonts w:asciiTheme="majorBidi" w:hAnsiTheme="majorBidi" w:cstheme="majorBidi"/>
          <w:color w:val="000000" w:themeColor="text1"/>
          <w:sz w:val="28"/>
          <w:szCs w:val="28"/>
        </w:rPr>
      </w:pPr>
    </w:p>
    <w:p w14:paraId="0FA21D49" w14:textId="07C7F4CB" w:rsidR="0095437E" w:rsidRPr="0095437E" w:rsidRDefault="0095437E" w:rsidP="0095437E">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Pr="0095437E">
        <w:rPr>
          <w:rStyle w:val="Strong"/>
          <w:rFonts w:asciiTheme="majorBidi" w:hAnsiTheme="majorBidi" w:cstheme="majorBidi"/>
          <w:color w:val="000000" w:themeColor="text1"/>
          <w:sz w:val="28"/>
          <w:szCs w:val="28"/>
        </w:rPr>
        <w:t>QUESTION:</w:t>
      </w:r>
      <w:r w:rsidRPr="0095437E">
        <w:rPr>
          <w:rFonts w:asciiTheme="majorBidi" w:hAnsiTheme="majorBidi" w:cstheme="majorBidi"/>
          <w:color w:val="000000" w:themeColor="text1"/>
          <w:sz w:val="28"/>
          <w:szCs w:val="28"/>
        </w:rPr>
        <w:t xml:space="preserve"> </w:t>
      </w:r>
      <w:r w:rsidRPr="0095437E">
        <w:rPr>
          <w:rStyle w:val="Strong"/>
          <w:rFonts w:asciiTheme="majorBidi" w:hAnsiTheme="majorBidi" w:cstheme="majorBidi"/>
          <w:b w:val="0"/>
          <w:bCs w:val="0"/>
          <w:color w:val="000000" w:themeColor="text1"/>
          <w:sz w:val="28"/>
          <w:szCs w:val="28"/>
        </w:rPr>
        <w:t>When Dinah was wronged by Shechem, what was the sin for which she was punished? And also why was Shechem </w:t>
      </w:r>
      <w:r w:rsidRPr="0095437E">
        <w:rPr>
          <w:rStyle w:val="Emphasis"/>
          <w:rFonts w:asciiTheme="majorBidi" w:hAnsiTheme="majorBidi" w:cstheme="majorBidi"/>
          <w:b/>
          <w:bCs/>
          <w:color w:val="000000" w:themeColor="text1"/>
          <w:sz w:val="28"/>
          <w:szCs w:val="28"/>
        </w:rPr>
        <w:t>not</w:t>
      </w:r>
      <w:r w:rsidRPr="0095437E">
        <w:rPr>
          <w:rStyle w:val="Strong"/>
          <w:rFonts w:asciiTheme="majorBidi" w:hAnsiTheme="majorBidi" w:cstheme="majorBidi"/>
          <w:b w:val="0"/>
          <w:bCs w:val="0"/>
          <w:color w:val="000000" w:themeColor="text1"/>
          <w:sz w:val="28"/>
          <w:szCs w:val="28"/>
        </w:rPr>
        <w:t> punished?</w:t>
      </w:r>
    </w:p>
    <w:p w14:paraId="61D1776B" w14:textId="7B8BB5AD" w:rsidR="000C079E" w:rsidRDefault="0095437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5437E">
        <w:rPr>
          <w:rFonts w:asciiTheme="majorBidi" w:hAnsiTheme="majorBidi" w:cstheme="majorBidi"/>
          <w:b/>
          <w:bCs/>
          <w:color w:val="000000" w:themeColor="text1"/>
          <w:sz w:val="28"/>
          <w:szCs w:val="28"/>
        </w:rPr>
        <w:t>ANSWER:</w:t>
      </w:r>
      <w:r w:rsidRPr="0095437E">
        <w:rPr>
          <w:rFonts w:asciiTheme="majorBidi" w:hAnsiTheme="majorBidi" w:cstheme="majorBidi"/>
          <w:color w:val="000000" w:themeColor="text1"/>
          <w:sz w:val="28"/>
          <w:szCs w:val="28"/>
        </w:rPr>
        <w:t xml:space="preserve"> Now, Shechem was punished; it says openly that they slew him by the sword. If they cut his head off, that’s a punishment.</w:t>
      </w:r>
      <w:r w:rsidRPr="0095437E">
        <w:rPr>
          <w:rFonts w:asciiTheme="majorBidi" w:hAnsiTheme="majorBidi" w:cstheme="majorBidi"/>
          <w:color w:val="000000" w:themeColor="text1"/>
          <w:sz w:val="28"/>
          <w:szCs w:val="28"/>
        </w:rPr>
        <w:br/>
      </w:r>
      <w:r w:rsidRPr="0095437E">
        <w:rPr>
          <w:rFonts w:asciiTheme="majorBidi" w:hAnsiTheme="majorBidi" w:cstheme="majorBidi"/>
          <w:color w:val="000000" w:themeColor="text1"/>
          <w:sz w:val="28"/>
          <w:szCs w:val="28"/>
        </w:rPr>
        <w:br/>
      </w:r>
      <w:r w:rsidR="00C62CAF">
        <w:rPr>
          <w:rFonts w:asciiTheme="majorBidi" w:hAnsiTheme="majorBidi" w:cstheme="majorBidi"/>
          <w:color w:val="000000" w:themeColor="text1"/>
          <w:sz w:val="28"/>
          <w:szCs w:val="28"/>
        </w:rPr>
        <w:tab/>
      </w:r>
      <w:r w:rsidRPr="0095437E">
        <w:rPr>
          <w:rFonts w:asciiTheme="majorBidi" w:hAnsiTheme="majorBidi" w:cstheme="majorBidi"/>
          <w:color w:val="000000" w:themeColor="text1"/>
          <w:sz w:val="28"/>
          <w:szCs w:val="28"/>
        </w:rPr>
        <w:t xml:space="preserve">And Dinah was punished because </w:t>
      </w:r>
      <w:r w:rsidRPr="0095437E">
        <w:rPr>
          <w:rFonts w:asciiTheme="majorBidi" w:hAnsiTheme="majorBidi" w:cstheme="majorBidi"/>
          <w:color w:val="000000" w:themeColor="text1"/>
          <w:sz w:val="28"/>
          <w:szCs w:val="28"/>
          <w:rtl/>
        </w:rPr>
        <w:t xml:space="preserve">ותצא דינה … לראות בבנות </w:t>
      </w:r>
      <w:proofErr w:type="gramStart"/>
      <w:r w:rsidRPr="0095437E">
        <w:rPr>
          <w:rFonts w:asciiTheme="majorBidi" w:hAnsiTheme="majorBidi" w:cstheme="majorBidi"/>
          <w:color w:val="000000" w:themeColor="text1"/>
          <w:sz w:val="28"/>
          <w:szCs w:val="28"/>
          <w:rtl/>
        </w:rPr>
        <w:t>הארץ</w:t>
      </w:r>
      <w:r w:rsidRPr="0095437E">
        <w:rPr>
          <w:rFonts w:asciiTheme="majorBidi" w:hAnsiTheme="majorBidi" w:cstheme="majorBidi"/>
          <w:color w:val="000000" w:themeColor="text1"/>
          <w:sz w:val="28"/>
          <w:szCs w:val="28"/>
        </w:rPr>
        <w:t>  –</w:t>
      </w:r>
      <w:proofErr w:type="gramEnd"/>
      <w:r w:rsidRPr="0095437E">
        <w:rPr>
          <w:rFonts w:asciiTheme="majorBidi" w:hAnsiTheme="majorBidi" w:cstheme="majorBidi"/>
          <w:color w:val="000000" w:themeColor="text1"/>
          <w:sz w:val="28"/>
          <w:szCs w:val="28"/>
        </w:rPr>
        <w:t> </w:t>
      </w:r>
      <w:r w:rsidRPr="0095437E">
        <w:rPr>
          <w:rStyle w:val="Emphasis"/>
          <w:rFonts w:asciiTheme="majorBidi" w:hAnsiTheme="majorBidi" w:cstheme="majorBidi"/>
          <w:color w:val="000000" w:themeColor="text1"/>
          <w:sz w:val="28"/>
          <w:szCs w:val="28"/>
        </w:rPr>
        <w:t>Dinah went out … to look at the daughters of the land </w:t>
      </w:r>
      <w:r w:rsidRPr="0095437E">
        <w:rPr>
          <w:rFonts w:asciiTheme="majorBidi" w:hAnsiTheme="majorBidi" w:cstheme="majorBidi"/>
          <w:color w:val="000000" w:themeColor="text1"/>
          <w:sz w:val="28"/>
          <w:szCs w:val="28"/>
        </w:rPr>
        <w:t>(</w:t>
      </w:r>
      <w:proofErr w:type="spellStart"/>
      <w:r w:rsidRPr="0095437E">
        <w:rPr>
          <w:rFonts w:asciiTheme="majorBidi" w:hAnsiTheme="majorBidi" w:cstheme="majorBidi"/>
          <w:color w:val="000000" w:themeColor="text1"/>
          <w:sz w:val="28"/>
          <w:szCs w:val="28"/>
        </w:rPr>
        <w:t>Vayishlach</w:t>
      </w:r>
      <w:proofErr w:type="spellEnd"/>
      <w:r w:rsidRPr="0095437E">
        <w:rPr>
          <w:rFonts w:asciiTheme="majorBidi" w:hAnsiTheme="majorBidi" w:cstheme="majorBidi"/>
          <w:color w:val="000000" w:themeColor="text1"/>
          <w:sz w:val="28"/>
          <w:szCs w:val="28"/>
        </w:rPr>
        <w:t xml:space="preserve"> 34:1). That’s a great error! A Jewish daughter should not mingle with any others. At night, a Jewish child should not go out in the street. The street, even in the better days, was a </w:t>
      </w:r>
      <w:proofErr w:type="spellStart"/>
      <w:r w:rsidRPr="0095437E">
        <w:rPr>
          <w:rFonts w:asciiTheme="majorBidi" w:hAnsiTheme="majorBidi" w:cstheme="majorBidi"/>
          <w:color w:val="000000" w:themeColor="text1"/>
          <w:sz w:val="28"/>
          <w:szCs w:val="28"/>
        </w:rPr>
        <w:t>gehinom</w:t>
      </w:r>
      <w:proofErr w:type="spellEnd"/>
      <w:r w:rsidRPr="0095437E">
        <w:rPr>
          <w:rFonts w:asciiTheme="majorBidi" w:hAnsiTheme="majorBidi" w:cstheme="majorBidi"/>
          <w:color w:val="000000" w:themeColor="text1"/>
          <w:sz w:val="28"/>
          <w:szCs w:val="28"/>
        </w:rPr>
        <w:t>. Today it is a </w:t>
      </w:r>
      <w:proofErr w:type="spellStart"/>
      <w:r w:rsidRPr="0095437E">
        <w:rPr>
          <w:rStyle w:val="Emphasis"/>
          <w:rFonts w:asciiTheme="majorBidi" w:hAnsiTheme="majorBidi" w:cstheme="majorBidi"/>
          <w:color w:val="000000" w:themeColor="text1"/>
          <w:sz w:val="28"/>
          <w:szCs w:val="28"/>
        </w:rPr>
        <w:t>gehinom</w:t>
      </w:r>
      <w:proofErr w:type="spellEnd"/>
      <w:r w:rsidRPr="0095437E">
        <w:rPr>
          <w:rStyle w:val="Emphasis"/>
          <w:rFonts w:asciiTheme="majorBidi" w:hAnsiTheme="majorBidi" w:cstheme="majorBidi"/>
          <w:color w:val="000000" w:themeColor="text1"/>
          <w:sz w:val="28"/>
          <w:szCs w:val="28"/>
        </w:rPr>
        <w:t xml:space="preserve"> </w:t>
      </w:r>
      <w:proofErr w:type="spellStart"/>
      <w:r w:rsidRPr="0095437E">
        <w:rPr>
          <w:rStyle w:val="Emphasis"/>
          <w:rFonts w:asciiTheme="majorBidi" w:hAnsiTheme="majorBidi" w:cstheme="majorBidi"/>
          <w:color w:val="000000" w:themeColor="text1"/>
          <w:sz w:val="28"/>
          <w:szCs w:val="28"/>
        </w:rPr>
        <w:t>sh’begehinom</w:t>
      </w:r>
      <w:proofErr w:type="spellEnd"/>
      <w:r w:rsidRPr="0095437E">
        <w:rPr>
          <w:rStyle w:val="Emphasis"/>
          <w:rFonts w:asciiTheme="majorBidi" w:hAnsiTheme="majorBidi" w:cstheme="majorBidi"/>
          <w:color w:val="000000" w:themeColor="text1"/>
          <w:sz w:val="28"/>
          <w:szCs w:val="28"/>
        </w:rPr>
        <w:t> </w:t>
      </w:r>
      <w:r w:rsidRPr="0095437E">
        <w:rPr>
          <w:rFonts w:asciiTheme="majorBidi" w:hAnsiTheme="majorBidi" w:cstheme="majorBidi"/>
          <w:color w:val="000000" w:themeColor="text1"/>
          <w:sz w:val="28"/>
          <w:szCs w:val="28"/>
        </w:rPr>
        <w:t>but even fifty years ago, if a parent allowed their child to walk out in the street at night, the child was going to mingle now with goyim, or with wicked Jews, it’s the fault of the parent and the child. </w:t>
      </w:r>
      <w:r w:rsidRPr="0095437E">
        <w:rPr>
          <w:rFonts w:asciiTheme="majorBidi" w:hAnsiTheme="majorBidi" w:cstheme="majorBidi"/>
          <w:color w:val="000000" w:themeColor="text1"/>
          <w:sz w:val="28"/>
          <w:szCs w:val="28"/>
        </w:rPr>
        <w:br/>
      </w:r>
      <w:r w:rsidR="000C079E">
        <w:rPr>
          <w:rFonts w:asciiTheme="majorBidi" w:hAnsiTheme="majorBidi" w:cstheme="majorBidi"/>
          <w:color w:val="000000" w:themeColor="text1"/>
          <w:sz w:val="28"/>
          <w:szCs w:val="28"/>
        </w:rPr>
        <w:tab/>
      </w:r>
      <w:r w:rsidRPr="0095437E">
        <w:rPr>
          <w:rFonts w:asciiTheme="majorBidi" w:hAnsiTheme="majorBidi" w:cstheme="majorBidi"/>
          <w:color w:val="000000" w:themeColor="text1"/>
          <w:sz w:val="28"/>
          <w:szCs w:val="28"/>
        </w:rPr>
        <w:t xml:space="preserve">And therefore, although Dinah’s intentions to a certain extent were good; I’m sure Dina went out to see what she could she do for the daughters of the land. </w:t>
      </w:r>
      <w:r w:rsidRPr="0095437E">
        <w:rPr>
          <w:rFonts w:asciiTheme="majorBidi" w:hAnsiTheme="majorBidi" w:cstheme="majorBidi"/>
          <w:color w:val="000000" w:themeColor="text1"/>
          <w:sz w:val="28"/>
          <w:szCs w:val="28"/>
        </w:rPr>
        <w:lastRenderedPageBreak/>
        <w:t xml:space="preserve">Because her father Yaakov was always preaching about Hashem; wherever he went he was </w:t>
      </w:r>
      <w:r w:rsidRPr="0095437E">
        <w:rPr>
          <w:rFonts w:asciiTheme="majorBidi" w:hAnsiTheme="majorBidi" w:cstheme="majorBidi"/>
          <w:color w:val="000000" w:themeColor="text1"/>
          <w:sz w:val="28"/>
          <w:szCs w:val="28"/>
          <w:rtl/>
        </w:rPr>
        <w:t>ויקרא בשם השם</w:t>
      </w:r>
      <w:r w:rsidRPr="0095437E">
        <w:rPr>
          <w:rFonts w:asciiTheme="majorBidi" w:hAnsiTheme="majorBidi" w:cstheme="majorBidi"/>
          <w:color w:val="000000" w:themeColor="text1"/>
          <w:sz w:val="28"/>
          <w:szCs w:val="28"/>
        </w:rPr>
        <w:t xml:space="preserve"> –– he spoke about Hashem all the time just like his father and grandfather did. And so</w:t>
      </w:r>
      <w:r w:rsidR="000C079E">
        <w:rPr>
          <w:rFonts w:asciiTheme="majorBidi" w:hAnsiTheme="majorBidi" w:cstheme="majorBidi"/>
          <w:color w:val="000000" w:themeColor="text1"/>
          <w:sz w:val="28"/>
          <w:szCs w:val="28"/>
        </w:rPr>
        <w:t>,</w:t>
      </w:r>
      <w:r w:rsidRPr="0095437E">
        <w:rPr>
          <w:rFonts w:asciiTheme="majorBidi" w:hAnsiTheme="majorBidi" w:cstheme="majorBidi"/>
          <w:color w:val="000000" w:themeColor="text1"/>
          <w:sz w:val="28"/>
          <w:szCs w:val="28"/>
        </w:rPr>
        <w:t xml:space="preserve"> she went out to see; maybe she on her own could do something for the daughters of the land. Maybe she could make some kind of a little party, and teach them about the Creator; make a </w:t>
      </w:r>
      <w:proofErr w:type="spellStart"/>
      <w:r w:rsidRPr="0095437E">
        <w:rPr>
          <w:rFonts w:asciiTheme="majorBidi" w:hAnsiTheme="majorBidi" w:cstheme="majorBidi"/>
          <w:color w:val="000000" w:themeColor="text1"/>
          <w:sz w:val="28"/>
          <w:szCs w:val="28"/>
        </w:rPr>
        <w:t>brocha</w:t>
      </w:r>
      <w:proofErr w:type="spellEnd"/>
      <w:r w:rsidRPr="0095437E">
        <w:rPr>
          <w:rFonts w:asciiTheme="majorBidi" w:hAnsiTheme="majorBidi" w:cstheme="majorBidi"/>
          <w:color w:val="000000" w:themeColor="text1"/>
          <w:sz w:val="28"/>
          <w:szCs w:val="28"/>
        </w:rPr>
        <w:t xml:space="preserve"> on something and teach them that He is the one Who really created it.</w:t>
      </w:r>
    </w:p>
    <w:p w14:paraId="7C637FAE" w14:textId="77777777" w:rsidR="000C079E" w:rsidRDefault="000C079E" w:rsidP="0095437E">
      <w:pPr>
        <w:pStyle w:val="NoSpacing"/>
        <w:jc w:val="both"/>
        <w:rPr>
          <w:rFonts w:asciiTheme="majorBidi" w:hAnsiTheme="majorBidi" w:cstheme="majorBidi"/>
          <w:color w:val="000000" w:themeColor="text1"/>
          <w:sz w:val="28"/>
          <w:szCs w:val="28"/>
        </w:rPr>
      </w:pPr>
    </w:p>
    <w:p w14:paraId="1B034609" w14:textId="48ABD584" w:rsidR="000C079E" w:rsidRPr="000C079E" w:rsidRDefault="000C079E" w:rsidP="000C079E">
      <w:pPr>
        <w:pStyle w:val="NoSpacing"/>
        <w:jc w:val="center"/>
        <w:rPr>
          <w:rFonts w:asciiTheme="majorBidi" w:hAnsiTheme="majorBidi" w:cstheme="majorBidi"/>
          <w:b/>
          <w:bCs/>
          <w:color w:val="000000" w:themeColor="text1"/>
          <w:sz w:val="28"/>
          <w:szCs w:val="28"/>
        </w:rPr>
      </w:pPr>
      <w:r w:rsidRPr="000C079E">
        <w:rPr>
          <w:rFonts w:asciiTheme="majorBidi" w:hAnsiTheme="majorBidi" w:cstheme="majorBidi"/>
          <w:b/>
          <w:bCs/>
          <w:color w:val="000000" w:themeColor="text1"/>
          <w:sz w:val="28"/>
          <w:szCs w:val="28"/>
        </w:rPr>
        <w:t>You Must Know How to Swim Yourself</w:t>
      </w:r>
    </w:p>
    <w:p w14:paraId="76D5BB5A" w14:textId="77777777" w:rsidR="000C079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But you don’t teach swimming lessons unless you can swim yourself. And you don’t try to teach other people when you are not impervious, when you are susceptible to bad influences. </w:t>
      </w:r>
    </w:p>
    <w:p w14:paraId="229FC61F" w14:textId="77777777" w:rsidR="000C079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There’s a man he calls me up, he has a relative, a girl, and he wants to teach her to be frum. So</w:t>
      </w:r>
      <w:r>
        <w:rPr>
          <w:rFonts w:asciiTheme="majorBidi" w:hAnsiTheme="majorBidi" w:cstheme="majorBidi"/>
          <w:color w:val="000000" w:themeColor="text1"/>
          <w:sz w:val="28"/>
          <w:szCs w:val="28"/>
        </w:rPr>
        <w:t>,</w:t>
      </w:r>
      <w:r w:rsidR="0095437E" w:rsidRPr="0095437E">
        <w:rPr>
          <w:rFonts w:asciiTheme="majorBidi" w:hAnsiTheme="majorBidi" w:cstheme="majorBidi"/>
          <w:color w:val="000000" w:themeColor="text1"/>
          <w:sz w:val="28"/>
          <w:szCs w:val="28"/>
        </w:rPr>
        <w:t xml:space="preserve"> I told him, “Forget about it!” It says </w:t>
      </w:r>
      <w:r w:rsidR="0095437E" w:rsidRPr="0095437E">
        <w:rPr>
          <w:rFonts w:asciiTheme="majorBidi" w:hAnsiTheme="majorBidi" w:cstheme="majorBidi"/>
          <w:color w:val="000000" w:themeColor="text1"/>
          <w:sz w:val="28"/>
          <w:szCs w:val="28"/>
          <w:rtl/>
        </w:rPr>
        <w:t>אברהם מגייר את האנשים</w:t>
      </w:r>
      <w:r w:rsidR="0095437E" w:rsidRPr="0095437E">
        <w:rPr>
          <w:rFonts w:asciiTheme="majorBidi" w:hAnsiTheme="majorBidi" w:cstheme="majorBidi"/>
          <w:color w:val="000000" w:themeColor="text1"/>
          <w:sz w:val="28"/>
          <w:szCs w:val="28"/>
        </w:rPr>
        <w:t xml:space="preserve"> – Avraham was converting the </w:t>
      </w:r>
      <w:proofErr w:type="spellStart"/>
      <w:r w:rsidR="0095437E" w:rsidRPr="0095437E">
        <w:rPr>
          <w:rStyle w:val="Emphasis"/>
          <w:rFonts w:asciiTheme="majorBidi" w:hAnsiTheme="majorBidi" w:cstheme="majorBidi"/>
          <w:color w:val="000000" w:themeColor="text1"/>
          <w:sz w:val="28"/>
          <w:szCs w:val="28"/>
        </w:rPr>
        <w:t>anashim</w:t>
      </w:r>
      <w:proofErr w:type="spellEnd"/>
      <w:r w:rsidR="0095437E" w:rsidRPr="0095437E">
        <w:rPr>
          <w:rStyle w:val="Emphasis"/>
          <w:rFonts w:asciiTheme="majorBidi" w:hAnsiTheme="majorBidi" w:cstheme="majorBidi"/>
          <w:color w:val="000000" w:themeColor="text1"/>
          <w:sz w:val="28"/>
          <w:szCs w:val="28"/>
        </w:rPr>
        <w:t>, </w:t>
      </w:r>
      <w:r w:rsidR="0095437E" w:rsidRPr="0095437E">
        <w:rPr>
          <w:rFonts w:asciiTheme="majorBidi" w:hAnsiTheme="majorBidi" w:cstheme="majorBidi"/>
          <w:color w:val="000000" w:themeColor="text1"/>
          <w:sz w:val="28"/>
          <w:szCs w:val="28"/>
        </w:rPr>
        <w:t>the men, not the </w:t>
      </w:r>
      <w:proofErr w:type="spellStart"/>
      <w:r w:rsidR="0095437E" w:rsidRPr="0095437E">
        <w:rPr>
          <w:rStyle w:val="Emphasis"/>
          <w:rFonts w:asciiTheme="majorBidi" w:hAnsiTheme="majorBidi" w:cstheme="majorBidi"/>
          <w:color w:val="000000" w:themeColor="text1"/>
          <w:sz w:val="28"/>
          <w:szCs w:val="28"/>
        </w:rPr>
        <w:t>nashim</w:t>
      </w:r>
      <w:proofErr w:type="spellEnd"/>
      <w:r w:rsidR="0095437E" w:rsidRPr="0095437E">
        <w:rPr>
          <w:rStyle w:val="Emphasis"/>
          <w:rFonts w:asciiTheme="majorBidi" w:hAnsiTheme="majorBidi" w:cstheme="majorBidi"/>
          <w:color w:val="000000" w:themeColor="text1"/>
          <w:sz w:val="28"/>
          <w:szCs w:val="28"/>
        </w:rPr>
        <w:t>. </w:t>
      </w:r>
      <w:r w:rsidR="0095437E" w:rsidRPr="0095437E">
        <w:rPr>
          <w:rFonts w:asciiTheme="majorBidi" w:hAnsiTheme="majorBidi" w:cstheme="majorBidi"/>
          <w:color w:val="000000" w:themeColor="text1"/>
          <w:sz w:val="28"/>
          <w:szCs w:val="28"/>
        </w:rPr>
        <w:t>Men don’t try to convert women. It’s a dangerous business! </w:t>
      </w:r>
    </w:p>
    <w:p w14:paraId="66ABF589" w14:textId="77777777" w:rsidR="000C079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And therefore</w:t>
      </w:r>
      <w:r>
        <w:rPr>
          <w:rFonts w:asciiTheme="majorBidi" w:hAnsiTheme="majorBidi" w:cstheme="majorBidi"/>
          <w:color w:val="000000" w:themeColor="text1"/>
          <w:sz w:val="28"/>
          <w:szCs w:val="28"/>
        </w:rPr>
        <w:t>,</w:t>
      </w:r>
      <w:r w:rsidR="0095437E" w:rsidRPr="0095437E">
        <w:rPr>
          <w:rFonts w:asciiTheme="majorBidi" w:hAnsiTheme="majorBidi" w:cstheme="majorBidi"/>
          <w:color w:val="000000" w:themeColor="text1"/>
          <w:sz w:val="28"/>
          <w:szCs w:val="28"/>
        </w:rPr>
        <w:t xml:space="preserve"> Dina was not able to swim yet and she went out to save somebody else. She went out </w:t>
      </w:r>
      <w:r w:rsidR="0095437E" w:rsidRPr="0095437E">
        <w:rPr>
          <w:rFonts w:asciiTheme="majorBidi" w:hAnsiTheme="majorBidi" w:cstheme="majorBidi"/>
          <w:color w:val="000000" w:themeColor="text1"/>
          <w:sz w:val="28"/>
          <w:szCs w:val="28"/>
          <w:rtl/>
        </w:rPr>
        <w:t>לראות בבנות הארץ</w:t>
      </w:r>
      <w:r w:rsidR="0095437E" w:rsidRPr="0095437E">
        <w:rPr>
          <w:rFonts w:asciiTheme="majorBidi" w:hAnsiTheme="majorBidi" w:cstheme="majorBidi"/>
          <w:color w:val="000000" w:themeColor="text1"/>
          <w:sz w:val="28"/>
          <w:szCs w:val="28"/>
        </w:rPr>
        <w:t xml:space="preserve">, to see the girls of the land. Don’t look at the daughters of the land! You’re looking for trouble. Even if you’re sitting in your homes and you’re looking at them on television, it’s the same thing; you’re endangering your life. </w:t>
      </w:r>
    </w:p>
    <w:p w14:paraId="6F49CDB6" w14:textId="032AFB74" w:rsidR="000C079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 xml:space="preserve">Not only your </w:t>
      </w:r>
      <w:proofErr w:type="spellStart"/>
      <w:r w:rsidR="0095437E" w:rsidRPr="0095437E">
        <w:rPr>
          <w:rFonts w:asciiTheme="majorBidi" w:hAnsiTheme="majorBidi" w:cstheme="majorBidi"/>
          <w:color w:val="000000" w:themeColor="text1"/>
          <w:sz w:val="28"/>
          <w:szCs w:val="28"/>
        </w:rPr>
        <w:t>neshama</w:t>
      </w:r>
      <w:proofErr w:type="spellEnd"/>
      <w:r w:rsidR="0095437E" w:rsidRPr="0095437E">
        <w:rPr>
          <w:rFonts w:asciiTheme="majorBidi" w:hAnsiTheme="majorBidi" w:cstheme="majorBidi"/>
          <w:color w:val="000000" w:themeColor="text1"/>
          <w:sz w:val="28"/>
          <w:szCs w:val="28"/>
        </w:rPr>
        <w:t>; you’re endangering your </w:t>
      </w:r>
      <w:r w:rsidR="0095437E" w:rsidRPr="0095437E">
        <w:rPr>
          <w:rStyle w:val="Emphasis"/>
          <w:rFonts w:asciiTheme="majorBidi" w:hAnsiTheme="majorBidi" w:cstheme="majorBidi"/>
          <w:color w:val="000000" w:themeColor="text1"/>
          <w:sz w:val="28"/>
          <w:szCs w:val="28"/>
        </w:rPr>
        <w:t>life.</w:t>
      </w:r>
      <w:r w:rsidR="0095437E" w:rsidRPr="0095437E">
        <w:rPr>
          <w:rFonts w:asciiTheme="majorBidi" w:hAnsiTheme="majorBidi" w:cstheme="majorBidi"/>
          <w:color w:val="000000" w:themeColor="text1"/>
          <w:sz w:val="28"/>
          <w:szCs w:val="28"/>
        </w:rPr>
        <w:t> Television is a </w:t>
      </w:r>
      <w:proofErr w:type="spellStart"/>
      <w:r w:rsidR="0095437E" w:rsidRPr="0095437E">
        <w:rPr>
          <w:rStyle w:val="Emphasis"/>
          <w:rFonts w:asciiTheme="majorBidi" w:hAnsiTheme="majorBidi" w:cstheme="majorBidi"/>
          <w:color w:val="000000" w:themeColor="text1"/>
          <w:sz w:val="28"/>
          <w:szCs w:val="28"/>
        </w:rPr>
        <w:t>sakana</w:t>
      </w:r>
      <w:proofErr w:type="spellEnd"/>
      <w:r w:rsidR="0095437E" w:rsidRPr="0095437E">
        <w:rPr>
          <w:rFonts w:asciiTheme="majorBidi" w:hAnsiTheme="majorBidi" w:cstheme="majorBidi"/>
          <w:color w:val="000000" w:themeColor="text1"/>
          <w:sz w:val="28"/>
          <w:szCs w:val="28"/>
        </w:rPr>
        <w:t> for life. Everybody knows that children are losing their lives because of television. They learn to do violent and dangerous things and their lives are ruined by the examples they see. </w:t>
      </w:r>
    </w:p>
    <w:p w14:paraId="22FD4418" w14:textId="692A13FA" w:rsidR="000C079E" w:rsidRDefault="000C079E" w:rsidP="0095437E">
      <w:pPr>
        <w:pStyle w:val="NoSpacing"/>
        <w:jc w:val="both"/>
        <w:rPr>
          <w:rFonts w:asciiTheme="majorBidi" w:hAnsiTheme="majorBidi" w:cstheme="majorBidi"/>
          <w:color w:val="000000" w:themeColor="text1"/>
          <w:sz w:val="28"/>
          <w:szCs w:val="28"/>
        </w:rPr>
      </w:pPr>
    </w:p>
    <w:p w14:paraId="0E4D44B3" w14:textId="2A4482AF" w:rsidR="000C079E" w:rsidRPr="000C079E" w:rsidRDefault="000C079E" w:rsidP="000C079E">
      <w:pPr>
        <w:pStyle w:val="NoSpacing"/>
        <w:jc w:val="center"/>
        <w:rPr>
          <w:rFonts w:asciiTheme="majorBidi" w:hAnsiTheme="majorBidi" w:cstheme="majorBidi"/>
          <w:b/>
          <w:bCs/>
          <w:color w:val="000000" w:themeColor="text1"/>
          <w:sz w:val="28"/>
          <w:szCs w:val="28"/>
        </w:rPr>
      </w:pPr>
      <w:r w:rsidRPr="000C079E">
        <w:rPr>
          <w:rFonts w:asciiTheme="majorBidi" w:hAnsiTheme="majorBidi" w:cstheme="majorBidi"/>
          <w:b/>
          <w:bCs/>
          <w:color w:val="000000" w:themeColor="text1"/>
          <w:sz w:val="28"/>
          <w:szCs w:val="28"/>
        </w:rPr>
        <w:t>Anyone with a Television is a Reckless Parent</w:t>
      </w:r>
    </w:p>
    <w:p w14:paraId="102287FD" w14:textId="4BAD915F" w:rsidR="0095437E" w:rsidRPr="0095437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 xml:space="preserve">Anybody who has a television in his home today is a reckless parent; he doesn’t care. He’s entirely irresponsible! Not only for his children but for himself too. You have to take yourself in hand. And the first thing to do if you are a decent person is to take the television and give it a heave through the second story window. </w:t>
      </w: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That’s number one. </w:t>
      </w:r>
    </w:p>
    <w:p w14:paraId="17C7BA26" w14:textId="5CAEC3A6" w:rsidR="0095437E" w:rsidRPr="0095437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And I don’t mean maybe. Anybody who persists today in having a television today – I don’t care how old you are. You’re going to say, “Well, it’s not going to spoil me anymore.” That means you are so spoiled that it can’t do you harm anymore. But I’m telling you, no matter how spoiled you are, you are becoming worse.</w:t>
      </w:r>
    </w:p>
    <w:p w14:paraId="76949D2A" w14:textId="77777777" w:rsidR="000C079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 xml:space="preserve">And I don’t care what you say. I know a lot of people, </w:t>
      </w:r>
      <w:proofErr w:type="spellStart"/>
      <w:r w:rsidR="0095437E" w:rsidRPr="0095437E">
        <w:rPr>
          <w:rFonts w:asciiTheme="majorBidi" w:hAnsiTheme="majorBidi" w:cstheme="majorBidi"/>
          <w:color w:val="000000" w:themeColor="text1"/>
          <w:sz w:val="28"/>
          <w:szCs w:val="28"/>
        </w:rPr>
        <w:t>Othodox</w:t>
      </w:r>
      <w:proofErr w:type="spellEnd"/>
      <w:r w:rsidR="0095437E" w:rsidRPr="0095437E">
        <w:rPr>
          <w:rFonts w:asciiTheme="majorBidi" w:hAnsiTheme="majorBidi" w:cstheme="majorBidi"/>
          <w:color w:val="000000" w:themeColor="text1"/>
          <w:sz w:val="28"/>
          <w:szCs w:val="28"/>
        </w:rPr>
        <w:t xml:space="preserve"> people, have televisions and they ridicule me when they hear this admonition. But that’s not my fault; I’m doing my duty. But they have to know that there is a very big question about their portion in Olam </w:t>
      </w:r>
      <w:proofErr w:type="spellStart"/>
      <w:r w:rsidR="0095437E" w:rsidRPr="0095437E">
        <w:rPr>
          <w:rFonts w:asciiTheme="majorBidi" w:hAnsiTheme="majorBidi" w:cstheme="majorBidi"/>
          <w:color w:val="000000" w:themeColor="text1"/>
          <w:sz w:val="28"/>
          <w:szCs w:val="28"/>
        </w:rPr>
        <w:t>Haba</w:t>
      </w:r>
      <w:proofErr w:type="spellEnd"/>
      <w:r w:rsidR="0095437E" w:rsidRPr="0095437E">
        <w:rPr>
          <w:rFonts w:asciiTheme="majorBidi" w:hAnsiTheme="majorBidi" w:cstheme="majorBidi"/>
          <w:color w:val="000000" w:themeColor="text1"/>
          <w:sz w:val="28"/>
          <w:szCs w:val="28"/>
        </w:rPr>
        <w:t xml:space="preserve">. </w:t>
      </w:r>
      <w:r w:rsidR="0095437E" w:rsidRPr="0095437E">
        <w:rPr>
          <w:rFonts w:asciiTheme="majorBidi" w:hAnsiTheme="majorBidi" w:cstheme="majorBidi"/>
          <w:color w:val="000000" w:themeColor="text1"/>
          <w:sz w:val="28"/>
          <w:szCs w:val="28"/>
          <w:rtl/>
        </w:rPr>
        <w:t>הקורא בספרים חיצוניים אין לו חלק לעולם הבא</w:t>
      </w:r>
      <w:r w:rsidR="0095437E" w:rsidRPr="0095437E">
        <w:rPr>
          <w:rFonts w:asciiTheme="majorBidi" w:hAnsiTheme="majorBidi" w:cstheme="majorBidi"/>
          <w:color w:val="000000" w:themeColor="text1"/>
          <w:sz w:val="28"/>
          <w:szCs w:val="28"/>
        </w:rPr>
        <w:t xml:space="preserve">. </w:t>
      </w:r>
    </w:p>
    <w:p w14:paraId="643CF0FC" w14:textId="3E5E5EA7" w:rsidR="0095437E" w:rsidRPr="0095437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95437E" w:rsidRPr="0095437E">
        <w:rPr>
          <w:rFonts w:asciiTheme="majorBidi" w:hAnsiTheme="majorBidi" w:cstheme="majorBidi"/>
          <w:color w:val="000000" w:themeColor="text1"/>
          <w:sz w:val="28"/>
          <w:szCs w:val="28"/>
        </w:rPr>
        <w:t xml:space="preserve">And television is the essence of </w:t>
      </w:r>
      <w:proofErr w:type="spellStart"/>
      <w:r w:rsidR="0095437E" w:rsidRPr="0095437E">
        <w:rPr>
          <w:rFonts w:asciiTheme="majorBidi" w:hAnsiTheme="majorBidi" w:cstheme="majorBidi"/>
          <w:color w:val="000000" w:themeColor="text1"/>
          <w:sz w:val="28"/>
          <w:szCs w:val="28"/>
        </w:rPr>
        <w:t>sefarim</w:t>
      </w:r>
      <w:proofErr w:type="spellEnd"/>
      <w:r w:rsidR="0095437E" w:rsidRPr="0095437E">
        <w:rPr>
          <w:rFonts w:asciiTheme="majorBidi" w:hAnsiTheme="majorBidi" w:cstheme="majorBidi"/>
          <w:color w:val="000000" w:themeColor="text1"/>
          <w:sz w:val="28"/>
          <w:szCs w:val="28"/>
        </w:rPr>
        <w:t xml:space="preserve"> </w:t>
      </w:r>
      <w:proofErr w:type="spellStart"/>
      <w:r w:rsidR="0095437E" w:rsidRPr="0095437E">
        <w:rPr>
          <w:rFonts w:asciiTheme="majorBidi" w:hAnsiTheme="majorBidi" w:cstheme="majorBidi"/>
          <w:color w:val="000000" w:themeColor="text1"/>
          <w:sz w:val="28"/>
          <w:szCs w:val="28"/>
        </w:rPr>
        <w:t>chitzoni’im</w:t>
      </w:r>
      <w:proofErr w:type="spellEnd"/>
      <w:r w:rsidR="0095437E" w:rsidRPr="0095437E">
        <w:rPr>
          <w:rFonts w:asciiTheme="majorBidi" w:hAnsiTheme="majorBidi" w:cstheme="majorBidi"/>
          <w:color w:val="000000" w:themeColor="text1"/>
          <w:sz w:val="28"/>
          <w:szCs w:val="28"/>
        </w:rPr>
        <w:t xml:space="preserve"> – it’s much worse because when you see it live, when you see it in action, in color, it has a terrible influence on the mind. I’m very much afraid about those peoples’ </w:t>
      </w:r>
      <w:proofErr w:type="spellStart"/>
      <w:r w:rsidR="0095437E" w:rsidRPr="0095437E">
        <w:rPr>
          <w:rStyle w:val="Emphasis"/>
          <w:rFonts w:asciiTheme="majorBidi" w:hAnsiTheme="majorBidi" w:cstheme="majorBidi"/>
          <w:color w:val="000000" w:themeColor="text1"/>
          <w:sz w:val="28"/>
          <w:szCs w:val="28"/>
        </w:rPr>
        <w:t>chelek</w:t>
      </w:r>
      <w:proofErr w:type="spellEnd"/>
      <w:r w:rsidR="0095437E" w:rsidRPr="0095437E">
        <w:rPr>
          <w:rFonts w:asciiTheme="majorBidi" w:hAnsiTheme="majorBidi" w:cstheme="majorBidi"/>
          <w:color w:val="000000" w:themeColor="text1"/>
          <w:sz w:val="28"/>
          <w:szCs w:val="28"/>
        </w:rPr>
        <w:t xml:space="preserve"> in Olam </w:t>
      </w:r>
      <w:proofErr w:type="spellStart"/>
      <w:r w:rsidR="0095437E" w:rsidRPr="0095437E">
        <w:rPr>
          <w:rFonts w:asciiTheme="majorBidi" w:hAnsiTheme="majorBidi" w:cstheme="majorBidi"/>
          <w:color w:val="000000" w:themeColor="text1"/>
          <w:sz w:val="28"/>
          <w:szCs w:val="28"/>
        </w:rPr>
        <w:t>Haba</w:t>
      </w:r>
      <w:proofErr w:type="spellEnd"/>
      <w:r w:rsidR="0095437E" w:rsidRPr="0095437E">
        <w:rPr>
          <w:rFonts w:asciiTheme="majorBidi" w:hAnsiTheme="majorBidi" w:cstheme="majorBidi"/>
          <w:color w:val="000000" w:themeColor="text1"/>
          <w:sz w:val="28"/>
          <w:szCs w:val="28"/>
        </w:rPr>
        <w:t>. I don’t care how frum they are; because in their </w:t>
      </w:r>
      <w:proofErr w:type="spellStart"/>
      <w:r w:rsidR="0095437E" w:rsidRPr="0095437E">
        <w:rPr>
          <w:rStyle w:val="Emphasis"/>
          <w:rFonts w:asciiTheme="majorBidi" w:hAnsiTheme="majorBidi" w:cstheme="majorBidi"/>
          <w:color w:val="000000" w:themeColor="text1"/>
          <w:sz w:val="28"/>
          <w:szCs w:val="28"/>
        </w:rPr>
        <w:t>pniyimos</w:t>
      </w:r>
      <w:proofErr w:type="spellEnd"/>
      <w:r w:rsidR="0095437E" w:rsidRPr="0095437E">
        <w:rPr>
          <w:rStyle w:val="Emphasis"/>
          <w:rFonts w:asciiTheme="majorBidi" w:hAnsiTheme="majorBidi" w:cstheme="majorBidi"/>
          <w:color w:val="000000" w:themeColor="text1"/>
          <w:sz w:val="28"/>
          <w:szCs w:val="28"/>
        </w:rPr>
        <w:t>,</w:t>
      </w:r>
      <w:r w:rsidR="0095437E" w:rsidRPr="0095437E">
        <w:rPr>
          <w:rFonts w:asciiTheme="majorBidi" w:hAnsiTheme="majorBidi" w:cstheme="majorBidi"/>
          <w:color w:val="000000" w:themeColor="text1"/>
          <w:sz w:val="28"/>
          <w:szCs w:val="28"/>
        </w:rPr>
        <w:t> inside of them, they should know they are corroded; they are rotten through and through – no matter how they try to be good. </w:t>
      </w:r>
    </w:p>
    <w:p w14:paraId="10F5E1B2" w14:textId="59B51C86" w:rsidR="0095437E" w:rsidRDefault="000C079E" w:rsidP="0095437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5437E" w:rsidRPr="0095437E">
        <w:rPr>
          <w:rFonts w:asciiTheme="majorBidi" w:hAnsiTheme="majorBidi" w:cstheme="majorBidi"/>
          <w:color w:val="000000" w:themeColor="text1"/>
          <w:sz w:val="28"/>
          <w:szCs w:val="28"/>
        </w:rPr>
        <w:t>And therefore</w:t>
      </w:r>
      <w:r>
        <w:rPr>
          <w:rFonts w:asciiTheme="majorBidi" w:hAnsiTheme="majorBidi" w:cstheme="majorBidi"/>
          <w:color w:val="000000" w:themeColor="text1"/>
          <w:sz w:val="28"/>
          <w:szCs w:val="28"/>
        </w:rPr>
        <w:t>,</w:t>
      </w:r>
      <w:r w:rsidR="0095437E" w:rsidRPr="0095437E">
        <w:rPr>
          <w:rFonts w:asciiTheme="majorBidi" w:hAnsiTheme="majorBidi" w:cstheme="majorBidi"/>
          <w:color w:val="000000" w:themeColor="text1"/>
          <w:sz w:val="28"/>
          <w:szCs w:val="28"/>
        </w:rPr>
        <w:t xml:space="preserve"> when Dina went out, although she did it with a good purpose, but her purpose backfired. Because you have to be prepared if you want to change other people; </w:t>
      </w:r>
      <w:proofErr w:type="gramStart"/>
      <w:r w:rsidR="0095437E" w:rsidRPr="0095437E">
        <w:rPr>
          <w:rFonts w:asciiTheme="majorBidi" w:hAnsiTheme="majorBidi" w:cstheme="majorBidi"/>
          <w:color w:val="000000" w:themeColor="text1"/>
          <w:sz w:val="28"/>
          <w:szCs w:val="28"/>
        </w:rPr>
        <w:t>otherwise</w:t>
      </w:r>
      <w:proofErr w:type="gramEnd"/>
      <w:r w:rsidR="0095437E" w:rsidRPr="0095437E">
        <w:rPr>
          <w:rFonts w:asciiTheme="majorBidi" w:hAnsiTheme="majorBidi" w:cstheme="majorBidi"/>
          <w:color w:val="000000" w:themeColor="text1"/>
          <w:sz w:val="28"/>
          <w:szCs w:val="28"/>
        </w:rPr>
        <w:t xml:space="preserve"> they are going to change you. </w:t>
      </w:r>
    </w:p>
    <w:p w14:paraId="4020418C" w14:textId="77777777" w:rsidR="0095437E" w:rsidRPr="0095437E" w:rsidRDefault="0095437E" w:rsidP="0095437E">
      <w:pPr>
        <w:pStyle w:val="NoSpacing"/>
        <w:jc w:val="both"/>
        <w:rPr>
          <w:rFonts w:asciiTheme="majorBidi" w:hAnsiTheme="majorBidi" w:cstheme="majorBidi"/>
          <w:color w:val="000000" w:themeColor="text1"/>
          <w:sz w:val="28"/>
          <w:szCs w:val="28"/>
        </w:rPr>
      </w:pPr>
    </w:p>
    <w:p w14:paraId="55C5CC7D" w14:textId="307F69E8" w:rsidR="00215C85" w:rsidRDefault="00837127" w:rsidP="0095437E">
      <w:pPr>
        <w:pStyle w:val="NoSpacing"/>
        <w:jc w:val="both"/>
        <w:rPr>
          <w:rFonts w:asciiTheme="majorBidi" w:hAnsiTheme="majorBidi" w:cstheme="majorBidi"/>
          <w:i/>
          <w:color w:val="000000" w:themeColor="text1"/>
          <w:sz w:val="28"/>
          <w:szCs w:val="28"/>
        </w:rPr>
      </w:pPr>
      <w:r w:rsidRPr="0095437E">
        <w:rPr>
          <w:rFonts w:asciiTheme="majorBidi" w:hAnsiTheme="majorBidi" w:cstheme="majorBidi"/>
          <w:i/>
          <w:color w:val="000000" w:themeColor="text1"/>
          <w:sz w:val="28"/>
          <w:szCs w:val="28"/>
        </w:rPr>
        <w:t xml:space="preserve">Reprinted from the </w:t>
      </w:r>
      <w:r w:rsidR="008F707D" w:rsidRPr="0095437E">
        <w:rPr>
          <w:rFonts w:asciiTheme="majorBidi" w:hAnsiTheme="majorBidi" w:cstheme="majorBidi"/>
          <w:i/>
          <w:color w:val="000000" w:themeColor="text1"/>
          <w:sz w:val="28"/>
          <w:szCs w:val="28"/>
        </w:rPr>
        <w:t xml:space="preserve">November </w:t>
      </w:r>
      <w:r w:rsidR="00516F3B" w:rsidRPr="0095437E">
        <w:rPr>
          <w:rFonts w:asciiTheme="majorBidi" w:hAnsiTheme="majorBidi" w:cstheme="majorBidi"/>
          <w:i/>
          <w:color w:val="000000" w:themeColor="text1"/>
          <w:sz w:val="28"/>
          <w:szCs w:val="28"/>
        </w:rPr>
        <w:t>1</w:t>
      </w:r>
      <w:r w:rsidR="0095437E" w:rsidRPr="0095437E">
        <w:rPr>
          <w:rFonts w:asciiTheme="majorBidi" w:hAnsiTheme="majorBidi" w:cstheme="majorBidi"/>
          <w:i/>
          <w:color w:val="000000" w:themeColor="text1"/>
          <w:sz w:val="28"/>
          <w:szCs w:val="28"/>
        </w:rPr>
        <w:t>9</w:t>
      </w:r>
      <w:r w:rsidRPr="0095437E">
        <w:rPr>
          <w:rFonts w:asciiTheme="majorBidi" w:hAnsiTheme="majorBidi" w:cstheme="majorBidi"/>
          <w:i/>
          <w:color w:val="000000" w:themeColor="text1"/>
          <w:sz w:val="28"/>
          <w:szCs w:val="28"/>
        </w:rPr>
        <w:t xml:space="preserve">, 2021 email of </w:t>
      </w:r>
      <w:proofErr w:type="spellStart"/>
      <w:r w:rsidRPr="0095437E">
        <w:rPr>
          <w:rFonts w:asciiTheme="majorBidi" w:hAnsiTheme="majorBidi" w:cstheme="majorBidi"/>
          <w:i/>
          <w:color w:val="000000" w:themeColor="text1"/>
          <w:sz w:val="28"/>
          <w:szCs w:val="28"/>
        </w:rPr>
        <w:t>Toras</w:t>
      </w:r>
      <w:proofErr w:type="spellEnd"/>
      <w:r w:rsidRPr="0095437E">
        <w:rPr>
          <w:rFonts w:asciiTheme="majorBidi" w:hAnsiTheme="majorBidi" w:cstheme="majorBidi"/>
          <w:i/>
          <w:color w:val="000000" w:themeColor="text1"/>
          <w:sz w:val="28"/>
          <w:szCs w:val="28"/>
        </w:rPr>
        <w:t xml:space="preserve"> Avigdor (Tape </w:t>
      </w:r>
      <w:r w:rsidR="0095437E" w:rsidRPr="0095437E">
        <w:rPr>
          <w:rFonts w:asciiTheme="majorBidi" w:hAnsiTheme="majorBidi" w:cstheme="majorBidi"/>
          <w:i/>
          <w:color w:val="000000" w:themeColor="text1"/>
          <w:sz w:val="28"/>
          <w:szCs w:val="28"/>
        </w:rPr>
        <w:t>843</w:t>
      </w:r>
      <w:r w:rsidRPr="0095437E">
        <w:rPr>
          <w:rFonts w:asciiTheme="majorBidi" w:hAnsiTheme="majorBidi" w:cstheme="majorBidi"/>
          <w:i/>
          <w:color w:val="000000" w:themeColor="text1"/>
          <w:sz w:val="28"/>
          <w:szCs w:val="28"/>
        </w:rPr>
        <w:t>)</w:t>
      </w:r>
    </w:p>
    <w:p w14:paraId="230EBF27" w14:textId="3C604926" w:rsidR="0095437E" w:rsidRDefault="0095437E" w:rsidP="0095437E">
      <w:pPr>
        <w:pStyle w:val="NoSpacing"/>
        <w:jc w:val="both"/>
        <w:rPr>
          <w:rFonts w:asciiTheme="majorBidi" w:hAnsiTheme="majorBidi" w:cstheme="majorBidi"/>
          <w:i/>
          <w:color w:val="000000" w:themeColor="text1"/>
          <w:sz w:val="28"/>
          <w:szCs w:val="28"/>
        </w:rPr>
      </w:pPr>
    </w:p>
    <w:p w14:paraId="54E3087A" w14:textId="375E3186" w:rsidR="00CD3E85" w:rsidRPr="00CD3E85" w:rsidRDefault="00CD3E85" w:rsidP="00CD3E85">
      <w:pPr>
        <w:pStyle w:val="NoSpacing"/>
        <w:jc w:val="center"/>
        <w:rPr>
          <w:rFonts w:asciiTheme="majorBidi" w:hAnsiTheme="majorBidi" w:cstheme="majorBidi"/>
          <w:b/>
          <w:bCs/>
          <w:iCs/>
          <w:color w:val="000000" w:themeColor="text1"/>
          <w:sz w:val="72"/>
          <w:szCs w:val="72"/>
        </w:rPr>
      </w:pPr>
      <w:r w:rsidRPr="00CD3E85">
        <w:rPr>
          <w:rFonts w:asciiTheme="majorBidi" w:hAnsiTheme="majorBidi" w:cstheme="majorBidi"/>
          <w:b/>
          <w:bCs/>
          <w:iCs/>
          <w:color w:val="000000" w:themeColor="text1"/>
          <w:sz w:val="72"/>
          <w:szCs w:val="72"/>
        </w:rPr>
        <w:t>Public Menorah Lighting in Front of the White House</w:t>
      </w:r>
    </w:p>
    <w:p w14:paraId="4F865957" w14:textId="77777777" w:rsidR="00CD3E85" w:rsidRPr="00CD3E85" w:rsidRDefault="00CD3E85" w:rsidP="00CD3E85">
      <w:pPr>
        <w:pStyle w:val="NoSpacing"/>
        <w:jc w:val="center"/>
        <w:rPr>
          <w:rFonts w:asciiTheme="majorBidi" w:hAnsiTheme="majorBidi" w:cstheme="majorBidi"/>
          <w:i/>
          <w:color w:val="000000" w:themeColor="text1"/>
          <w:sz w:val="8"/>
          <w:szCs w:val="8"/>
        </w:rPr>
      </w:pPr>
    </w:p>
    <w:p w14:paraId="4108D110" w14:textId="77777777" w:rsidR="00CD3E85" w:rsidRDefault="001138E9" w:rsidP="00CD3E85">
      <w:pPr>
        <w:pStyle w:val="NoSpacing"/>
        <w:jc w:val="center"/>
        <w:rPr>
          <w:rFonts w:asciiTheme="majorBidi" w:hAnsiTheme="majorBidi" w:cstheme="majorBidi"/>
          <w:i/>
          <w:color w:val="000000" w:themeColor="text1"/>
          <w:sz w:val="28"/>
          <w:szCs w:val="28"/>
        </w:rPr>
      </w:pPr>
      <w:r>
        <w:rPr>
          <w:noProof/>
        </w:rPr>
        <w:drawing>
          <wp:inline distT="0" distB="0" distL="0" distR="0" wp14:anchorId="78C908D0" wp14:editId="5F9C6329">
            <wp:extent cx="5943600" cy="4222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22750"/>
                    </a:xfrm>
                    <a:prstGeom prst="rect">
                      <a:avLst/>
                    </a:prstGeom>
                  </pic:spPr>
                </pic:pic>
              </a:graphicData>
            </a:graphic>
          </wp:inline>
        </w:drawing>
      </w:r>
    </w:p>
    <w:p w14:paraId="5D5FB99B" w14:textId="7CD69B3A" w:rsidR="00CD3E85" w:rsidRDefault="00CD3E85" w:rsidP="00CD3E85">
      <w:pPr>
        <w:pStyle w:val="NoSpacing"/>
        <w:jc w:val="both"/>
        <w:rPr>
          <w:rFonts w:asciiTheme="majorBidi" w:hAnsiTheme="majorBidi" w:cstheme="majorBidi"/>
          <w:i/>
          <w:color w:val="000000" w:themeColor="text1"/>
          <w:sz w:val="28"/>
          <w:szCs w:val="28"/>
        </w:rPr>
      </w:pPr>
      <w:r>
        <w:rPr>
          <w:rFonts w:asciiTheme="majorBidi" w:hAnsiTheme="majorBidi" w:cstheme="majorBidi"/>
          <w:i/>
          <w:color w:val="000000" w:themeColor="text1"/>
          <w:sz w:val="28"/>
          <w:szCs w:val="28"/>
        </w:rPr>
        <w:t>Lighting the National Menorah at Lafayette Square in front of the White House in Washington, D.C.</w:t>
      </w:r>
      <w:r>
        <w:rPr>
          <w:rFonts w:asciiTheme="majorBidi" w:hAnsiTheme="majorBidi" w:cstheme="majorBidi"/>
          <w:i/>
          <w:color w:val="000000" w:themeColor="text1"/>
          <w:sz w:val="28"/>
          <w:szCs w:val="28"/>
        </w:rPr>
        <w:t xml:space="preserve"> on Sunday night, November 28</w:t>
      </w:r>
      <w:r w:rsidRPr="00CD3E85">
        <w:rPr>
          <w:rFonts w:asciiTheme="majorBidi" w:hAnsiTheme="majorBidi" w:cstheme="majorBidi"/>
          <w:i/>
          <w:color w:val="000000" w:themeColor="text1"/>
          <w:sz w:val="28"/>
          <w:szCs w:val="28"/>
          <w:vertAlign w:val="superscript"/>
        </w:rPr>
        <w:t>th</w:t>
      </w:r>
      <w:r>
        <w:rPr>
          <w:rFonts w:asciiTheme="majorBidi" w:hAnsiTheme="majorBidi" w:cstheme="majorBidi"/>
          <w:i/>
          <w:color w:val="000000" w:themeColor="text1"/>
          <w:sz w:val="28"/>
          <w:szCs w:val="28"/>
        </w:rPr>
        <w:t>.</w:t>
      </w:r>
    </w:p>
    <w:p w14:paraId="2BA80E7E" w14:textId="77777777" w:rsidR="00637A91" w:rsidRPr="00816528" w:rsidRDefault="00637A91" w:rsidP="00816528">
      <w:pPr>
        <w:pStyle w:val="NoSpacing"/>
        <w:jc w:val="center"/>
        <w:rPr>
          <w:rFonts w:asciiTheme="majorBidi" w:hAnsiTheme="majorBidi" w:cstheme="majorBidi"/>
          <w:b/>
          <w:color w:val="000000" w:themeColor="text1"/>
          <w:sz w:val="72"/>
          <w:szCs w:val="72"/>
        </w:rPr>
      </w:pPr>
      <w:r w:rsidRPr="00816528">
        <w:rPr>
          <w:rFonts w:asciiTheme="majorBidi" w:hAnsiTheme="majorBidi" w:cstheme="majorBidi"/>
          <w:b/>
          <w:color w:val="000000" w:themeColor="text1"/>
          <w:sz w:val="72"/>
          <w:szCs w:val="72"/>
        </w:rPr>
        <w:lastRenderedPageBreak/>
        <w:t xml:space="preserve">Rabbi </w:t>
      </w:r>
      <w:proofErr w:type="spellStart"/>
      <w:r w:rsidRPr="00816528">
        <w:rPr>
          <w:rFonts w:asciiTheme="majorBidi" w:hAnsiTheme="majorBidi" w:cstheme="majorBidi"/>
          <w:b/>
          <w:color w:val="000000" w:themeColor="text1"/>
          <w:sz w:val="72"/>
          <w:szCs w:val="72"/>
        </w:rPr>
        <w:t>Berel</w:t>
      </w:r>
      <w:proofErr w:type="spellEnd"/>
      <w:r w:rsidRPr="00816528">
        <w:rPr>
          <w:rFonts w:asciiTheme="majorBidi" w:hAnsiTheme="majorBidi" w:cstheme="majorBidi"/>
          <w:b/>
          <w:color w:val="000000" w:themeColor="text1"/>
          <w:sz w:val="72"/>
          <w:szCs w:val="72"/>
        </w:rPr>
        <w:t xml:space="preserve"> Wein on</w:t>
      </w:r>
    </w:p>
    <w:p w14:paraId="6940CA1E" w14:textId="4653884B" w:rsidR="00637A91" w:rsidRPr="00DB602A" w:rsidRDefault="00910F04" w:rsidP="00637A91">
      <w:pPr>
        <w:pStyle w:val="NoSpacing"/>
        <w:jc w:val="center"/>
        <w:rPr>
          <w:rFonts w:ascii="Times New Roman" w:hAnsi="Times New Roman"/>
          <w:b/>
          <w:sz w:val="72"/>
          <w:szCs w:val="72"/>
        </w:rPr>
      </w:pPr>
      <w:proofErr w:type="spellStart"/>
      <w:r>
        <w:rPr>
          <w:rFonts w:ascii="Times New Roman" w:hAnsi="Times New Roman"/>
          <w:b/>
          <w:sz w:val="72"/>
          <w:szCs w:val="72"/>
        </w:rPr>
        <w:t>Parshat</w:t>
      </w:r>
      <w:proofErr w:type="spellEnd"/>
      <w:r>
        <w:rPr>
          <w:rFonts w:ascii="Times New Roman" w:hAnsi="Times New Roman"/>
          <w:b/>
          <w:sz w:val="72"/>
          <w:szCs w:val="72"/>
        </w:rPr>
        <w:t xml:space="preserve"> </w:t>
      </w:r>
      <w:proofErr w:type="spellStart"/>
      <w:r w:rsidR="00215C85">
        <w:rPr>
          <w:rFonts w:ascii="Times New Roman" w:hAnsi="Times New Roman"/>
          <w:b/>
          <w:sz w:val="72"/>
          <w:szCs w:val="72"/>
        </w:rPr>
        <w:t>Mikeitz</w:t>
      </w:r>
      <w:proofErr w:type="spellEnd"/>
      <w:r w:rsidR="00FA3FB5">
        <w:rPr>
          <w:rFonts w:ascii="Times New Roman" w:hAnsi="Times New Roman"/>
          <w:b/>
          <w:sz w:val="72"/>
          <w:szCs w:val="72"/>
        </w:rPr>
        <w:t xml:space="preserve"> 5782</w:t>
      </w:r>
    </w:p>
    <w:p w14:paraId="7596D2A3" w14:textId="77777777" w:rsidR="00637A91" w:rsidRPr="00A56406" w:rsidRDefault="00637A91" w:rsidP="00637A91">
      <w:pPr>
        <w:pStyle w:val="NoSpacing"/>
        <w:jc w:val="both"/>
        <w:rPr>
          <w:rFonts w:ascii="Times New Roman" w:hAnsi="Times New Roman"/>
          <w:sz w:val="8"/>
          <w:szCs w:val="8"/>
        </w:rPr>
      </w:pPr>
    </w:p>
    <w:p w14:paraId="361BAD14" w14:textId="77777777" w:rsidR="00637A91" w:rsidRDefault="00637A91" w:rsidP="00637A91">
      <w:pPr>
        <w:spacing w:after="0" w:line="240" w:lineRule="auto"/>
        <w:jc w:val="center"/>
        <w:rPr>
          <w:rFonts w:ascii="Times New Roman" w:eastAsia="Times New Roman" w:hAnsi="Times New Roman" w:cs="Times New Roman"/>
          <w:color w:val="000000" w:themeColor="text1"/>
          <w:sz w:val="21"/>
          <w:szCs w:val="21"/>
        </w:rPr>
      </w:pPr>
      <w:r w:rsidRPr="00DB602A">
        <w:rPr>
          <w:rFonts w:ascii="Times New Roman" w:hAnsi="Times New Roman"/>
          <w:noProof/>
          <w:sz w:val="28"/>
          <w:szCs w:val="28"/>
        </w:rPr>
        <w:drawing>
          <wp:inline distT="0" distB="0" distL="0" distR="0" wp14:anchorId="34945A4E" wp14:editId="3A5925FF">
            <wp:extent cx="2743200" cy="3359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8846" cy="3379052"/>
                    </a:xfrm>
                    <a:prstGeom prst="rect">
                      <a:avLst/>
                    </a:prstGeom>
                  </pic:spPr>
                </pic:pic>
              </a:graphicData>
            </a:graphic>
          </wp:inline>
        </w:drawing>
      </w:r>
    </w:p>
    <w:p w14:paraId="5ECBA777" w14:textId="6375BBA4" w:rsidR="00637A91" w:rsidRDefault="00637A91" w:rsidP="00637A91">
      <w:pPr>
        <w:spacing w:after="0" w:line="240" w:lineRule="auto"/>
        <w:jc w:val="both"/>
        <w:rPr>
          <w:rFonts w:ascii="Times New Roman" w:eastAsia="Times New Roman" w:hAnsi="Times New Roman" w:cs="Times New Roman"/>
          <w:color w:val="000000" w:themeColor="text1"/>
          <w:sz w:val="21"/>
          <w:szCs w:val="21"/>
        </w:rPr>
      </w:pPr>
      <w:r w:rsidRPr="007D685B">
        <w:rPr>
          <w:rFonts w:ascii="Times New Roman" w:eastAsia="Times New Roman" w:hAnsi="Times New Roman" w:cs="Times New Roman"/>
          <w:color w:val="000000" w:themeColor="text1"/>
          <w:sz w:val="21"/>
          <w:szCs w:val="21"/>
        </w:rPr>
        <w:t> </w:t>
      </w:r>
    </w:p>
    <w:p w14:paraId="5766488A" w14:textId="1A4AA99A" w:rsidR="00322983" w:rsidRDefault="00322983" w:rsidP="00322983">
      <w:pPr>
        <w:spacing w:after="0" w:line="240" w:lineRule="auto"/>
        <w:rPr>
          <w:rFonts w:ascii="Arial" w:eastAsia="Times New Roman" w:hAnsi="Arial" w:cs="Arial"/>
          <w:color w:val="333333"/>
          <w:sz w:val="21"/>
          <w:szCs w:val="21"/>
          <w:lang w:bidi="he-IL"/>
        </w:rPr>
      </w:pPr>
    </w:p>
    <w:p w14:paraId="39A60866" w14:textId="06A58211" w:rsidR="00933A96" w:rsidRPr="00816528" w:rsidRDefault="00394410" w:rsidP="00816528">
      <w:pPr>
        <w:pStyle w:val="NoSpacing"/>
        <w:jc w:val="both"/>
        <w:rPr>
          <w:rFonts w:asciiTheme="majorBidi" w:hAnsiTheme="majorBidi" w:cstheme="majorBidi"/>
          <w:sz w:val="28"/>
          <w:szCs w:val="28"/>
          <w:lang w:bidi="he-IL"/>
        </w:rPr>
      </w:pPr>
      <w:r w:rsidRPr="00816528">
        <w:rPr>
          <w:rFonts w:asciiTheme="majorBidi" w:hAnsiTheme="majorBidi" w:cstheme="majorBidi"/>
          <w:sz w:val="28"/>
          <w:szCs w:val="28"/>
          <w:lang w:bidi="he-IL"/>
        </w:rPr>
        <w:tab/>
      </w:r>
    </w:p>
    <w:p w14:paraId="0D49349F" w14:textId="0DA076D9" w:rsidR="00933A96" w:rsidRPr="00816528" w:rsidRDefault="00816528" w:rsidP="00215C85">
      <w:pPr>
        <w:pStyle w:val="NoSpacing"/>
        <w:jc w:val="both"/>
        <w:rPr>
          <w:rFonts w:asciiTheme="majorBidi" w:hAnsiTheme="majorBidi" w:cstheme="majorBidi"/>
          <w:i/>
          <w:color w:val="000000" w:themeColor="text1"/>
          <w:sz w:val="28"/>
          <w:szCs w:val="28"/>
        </w:rPr>
      </w:pPr>
      <w:r>
        <w:rPr>
          <w:rFonts w:asciiTheme="majorBidi" w:hAnsiTheme="majorBidi" w:cstheme="majorBidi"/>
          <w:sz w:val="28"/>
          <w:szCs w:val="28"/>
          <w:lang w:bidi="he-IL"/>
        </w:rPr>
        <w:tab/>
      </w:r>
    </w:p>
    <w:p w14:paraId="5CD388CA" w14:textId="6C9AC455"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C2FB0">
        <w:rPr>
          <w:rFonts w:asciiTheme="majorBidi" w:hAnsiTheme="majorBidi" w:cstheme="majorBidi"/>
          <w:color w:val="000000" w:themeColor="text1"/>
          <w:sz w:val="28"/>
          <w:szCs w:val="28"/>
          <w:lang w:bidi="he-IL"/>
        </w:rPr>
        <w:t>There is a famous statement that reverberates throughout Jewish society over the ages that states: "…what cannot be solved by wisdom, will eventually be solved</w:t>
      </w:r>
      <w:r>
        <w:rPr>
          <w:rFonts w:asciiTheme="majorBidi" w:hAnsiTheme="majorBidi" w:cstheme="majorBidi"/>
          <w:color w:val="000000" w:themeColor="text1"/>
          <w:sz w:val="28"/>
          <w:szCs w:val="28"/>
          <w:lang w:bidi="he-IL"/>
        </w:rPr>
        <w:t xml:space="preserve"> </w:t>
      </w:r>
      <w:r w:rsidRPr="003C2FB0">
        <w:rPr>
          <w:rFonts w:asciiTheme="majorBidi" w:hAnsiTheme="majorBidi" w:cstheme="majorBidi"/>
          <w:color w:val="000000" w:themeColor="text1"/>
          <w:sz w:val="28"/>
          <w:szCs w:val="28"/>
          <w:lang w:bidi="he-IL"/>
        </w:rPr>
        <w:t>by the passage of time." It seems that time is never neutral, and that its passage certainly influences decisions and events that take place in human society.</w:t>
      </w:r>
    </w:p>
    <w:p w14:paraId="3A338B1E" w14:textId="77777777" w:rsidR="003C2FB0" w:rsidRPr="003C2FB0" w:rsidRDefault="003C2FB0" w:rsidP="003C2FB0">
      <w:pPr>
        <w:pStyle w:val="NoSpacing"/>
        <w:jc w:val="both"/>
        <w:rPr>
          <w:rFonts w:asciiTheme="majorBidi" w:hAnsiTheme="majorBidi" w:cstheme="majorBidi"/>
          <w:color w:val="000000" w:themeColor="text1"/>
          <w:sz w:val="28"/>
          <w:szCs w:val="28"/>
          <w:lang w:bidi="he-IL"/>
        </w:rPr>
      </w:pPr>
      <w:r w:rsidRPr="003C2FB0">
        <w:rPr>
          <w:rFonts w:asciiTheme="majorBidi" w:hAnsiTheme="majorBidi" w:cstheme="majorBidi"/>
          <w:color w:val="000000" w:themeColor="text1"/>
          <w:sz w:val="28"/>
          <w:szCs w:val="28"/>
          <w:lang w:bidi="he-IL"/>
        </w:rPr>
        <w:t> </w:t>
      </w:r>
    </w:p>
    <w:p w14:paraId="666CE0A7" w14:textId="086AD74F"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C2FB0">
        <w:rPr>
          <w:rFonts w:asciiTheme="majorBidi" w:hAnsiTheme="majorBidi" w:cstheme="majorBidi"/>
          <w:color w:val="000000" w:themeColor="text1"/>
          <w:sz w:val="28"/>
          <w:szCs w:val="28"/>
          <w:lang w:bidi="he-IL"/>
        </w:rPr>
        <w:t>Our rabbis have commented that the miraculous deliverance of Joseph from his prison cell and his rise to power was, to a certain extent, due to the time that had passed, and with the heavenly intervention in human events.  It suddenly became the time when Joseph should be set free and achieve greatness and dominion. That is why the Torah reading, with this unbelievable mysterious story, now begins to unfold after time has elapsed and when the correct moment for the divine will to be activated in human affairs.</w:t>
      </w:r>
    </w:p>
    <w:p w14:paraId="79F34FF0" w14:textId="77777777" w:rsidR="003C2FB0" w:rsidRPr="003C2FB0" w:rsidRDefault="003C2FB0" w:rsidP="003C2FB0">
      <w:pPr>
        <w:pStyle w:val="NoSpacing"/>
        <w:jc w:val="both"/>
        <w:rPr>
          <w:rFonts w:asciiTheme="majorBidi" w:hAnsiTheme="majorBidi" w:cstheme="majorBidi"/>
          <w:color w:val="000000" w:themeColor="text1"/>
          <w:sz w:val="28"/>
          <w:szCs w:val="28"/>
          <w:lang w:bidi="he-IL"/>
        </w:rPr>
      </w:pPr>
      <w:r w:rsidRPr="003C2FB0">
        <w:rPr>
          <w:rFonts w:asciiTheme="majorBidi" w:hAnsiTheme="majorBidi" w:cstheme="majorBidi"/>
          <w:color w:val="000000" w:themeColor="text1"/>
          <w:sz w:val="28"/>
          <w:szCs w:val="28"/>
          <w:lang w:bidi="he-IL"/>
        </w:rPr>
        <w:t> </w:t>
      </w:r>
    </w:p>
    <w:p w14:paraId="064EB243" w14:textId="7ED7ECD7"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3C2FB0">
        <w:rPr>
          <w:rFonts w:asciiTheme="majorBidi" w:hAnsiTheme="majorBidi" w:cstheme="majorBidi"/>
          <w:color w:val="000000" w:themeColor="text1"/>
          <w:sz w:val="28"/>
          <w:szCs w:val="28"/>
          <w:lang w:bidi="he-IL"/>
        </w:rPr>
        <w:t>In dealing with business and commerce, we are all aware of the axiom that “timing is everything.” Well, that is not only true in matters of finance and business but it also a basic axiom of life and of human history. What can be accomplished at a certain time becomes impossible to achieve either earlier or later. The examples regarding this truism are various and innumerable. It is the circumstances that the passage of time create that fashions the </w:t>
      </w:r>
      <w:r w:rsidRPr="003C2FB0">
        <w:rPr>
          <w:rFonts w:asciiTheme="majorBidi" w:hAnsiTheme="majorBidi" w:cstheme="majorBidi"/>
          <w:i/>
          <w:iCs/>
          <w:color w:val="000000" w:themeColor="text1"/>
          <w:sz w:val="28"/>
          <w:szCs w:val="28"/>
          <w:lang w:bidi="he-IL"/>
        </w:rPr>
        <w:t>milieu</w:t>
      </w:r>
      <w:r>
        <w:rPr>
          <w:rFonts w:asciiTheme="majorBidi" w:hAnsiTheme="majorBidi" w:cstheme="majorBidi"/>
          <w:i/>
          <w:iCs/>
          <w:color w:val="000000" w:themeColor="text1"/>
          <w:sz w:val="28"/>
          <w:szCs w:val="28"/>
          <w:lang w:bidi="he-IL"/>
        </w:rPr>
        <w:t xml:space="preserve"> </w:t>
      </w:r>
      <w:r w:rsidRPr="003C2FB0">
        <w:rPr>
          <w:rFonts w:asciiTheme="majorBidi" w:hAnsiTheme="majorBidi" w:cstheme="majorBidi"/>
          <w:color w:val="000000" w:themeColor="text1"/>
          <w:sz w:val="28"/>
          <w:szCs w:val="28"/>
          <w:lang w:bidi="he-IL"/>
        </w:rPr>
        <w:t>in which events can take place, and individuals can rise to greatness or be defeated.</w:t>
      </w:r>
    </w:p>
    <w:p w14:paraId="1419626C" w14:textId="77777777" w:rsidR="003C2FB0" w:rsidRPr="003C2FB0" w:rsidRDefault="003C2FB0" w:rsidP="003C2FB0">
      <w:pPr>
        <w:pStyle w:val="NoSpacing"/>
        <w:jc w:val="both"/>
        <w:rPr>
          <w:rFonts w:asciiTheme="majorBidi" w:hAnsiTheme="majorBidi" w:cstheme="majorBidi"/>
          <w:color w:val="000000" w:themeColor="text1"/>
          <w:sz w:val="28"/>
          <w:szCs w:val="28"/>
          <w:lang w:bidi="he-IL"/>
        </w:rPr>
      </w:pPr>
      <w:r w:rsidRPr="003C2FB0">
        <w:rPr>
          <w:rFonts w:asciiTheme="majorBidi" w:hAnsiTheme="majorBidi" w:cstheme="majorBidi"/>
          <w:color w:val="000000" w:themeColor="text1"/>
          <w:sz w:val="28"/>
          <w:szCs w:val="28"/>
          <w:lang w:bidi="he-IL"/>
        </w:rPr>
        <w:t> </w:t>
      </w:r>
    </w:p>
    <w:p w14:paraId="2CE197E9" w14:textId="1FE860DF"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C2FB0">
        <w:rPr>
          <w:rFonts w:asciiTheme="majorBidi" w:hAnsiTheme="majorBidi" w:cstheme="majorBidi"/>
          <w:color w:val="000000" w:themeColor="text1"/>
          <w:sz w:val="28"/>
          <w:szCs w:val="28"/>
          <w:lang w:bidi="he-IL"/>
        </w:rPr>
        <w:t>The timing of heaven and G</w:t>
      </w:r>
      <w:r>
        <w:rPr>
          <w:rFonts w:asciiTheme="majorBidi" w:hAnsiTheme="majorBidi" w:cstheme="majorBidi"/>
          <w:color w:val="000000" w:themeColor="text1"/>
          <w:sz w:val="28"/>
          <w:szCs w:val="28"/>
          <w:lang w:bidi="he-IL"/>
        </w:rPr>
        <w:t>-</w:t>
      </w:r>
      <w:r w:rsidRPr="003C2FB0">
        <w:rPr>
          <w:rFonts w:asciiTheme="majorBidi" w:hAnsiTheme="majorBidi" w:cstheme="majorBidi"/>
          <w:color w:val="000000" w:themeColor="text1"/>
          <w:sz w:val="28"/>
          <w:szCs w:val="28"/>
          <w:lang w:bidi="he-IL"/>
        </w:rPr>
        <w:t>d's guidance in human affairs is always mysterious, inexplicable, and irrational to us ordinary mortals. However, in retrospect, one sees the perfection involved, and the exquisite nature of the timing that governs human events. King Solomon taught us in Kohelet that there is a time for everything to occur, and that everything has its time.</w:t>
      </w:r>
    </w:p>
    <w:p w14:paraId="658D94D7" w14:textId="77777777" w:rsidR="003C2FB0" w:rsidRPr="003C2FB0" w:rsidRDefault="003C2FB0" w:rsidP="003C2FB0">
      <w:pPr>
        <w:pStyle w:val="NoSpacing"/>
        <w:jc w:val="both"/>
        <w:rPr>
          <w:rFonts w:asciiTheme="majorBidi" w:hAnsiTheme="majorBidi" w:cstheme="majorBidi"/>
          <w:color w:val="000000" w:themeColor="text1"/>
          <w:sz w:val="28"/>
          <w:szCs w:val="28"/>
          <w:lang w:bidi="he-IL"/>
        </w:rPr>
      </w:pPr>
      <w:r w:rsidRPr="003C2FB0">
        <w:rPr>
          <w:rFonts w:asciiTheme="majorBidi" w:hAnsiTheme="majorBidi" w:cstheme="majorBidi"/>
          <w:color w:val="000000" w:themeColor="text1"/>
          <w:sz w:val="28"/>
          <w:szCs w:val="28"/>
          <w:lang w:bidi="he-IL"/>
        </w:rPr>
        <w:t> </w:t>
      </w:r>
    </w:p>
    <w:p w14:paraId="0393FC16" w14:textId="30D91AF6"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C2FB0">
        <w:rPr>
          <w:rFonts w:asciiTheme="majorBidi" w:hAnsiTheme="majorBidi" w:cstheme="majorBidi"/>
          <w:color w:val="000000" w:themeColor="text1"/>
          <w:sz w:val="28"/>
          <w:szCs w:val="28"/>
          <w:lang w:bidi="he-IL"/>
        </w:rPr>
        <w:t>Among the many fallacies of human thought is the idea that we not only control the occurrence of events, but, somehow, we also have the power to decide when those events should take place. It should be obvious to all that we do not control time. In fact, unfortunately, we allow time to control us, our behavior, our schedules and even our goals. It never enters our minds that somehow time is really beyond the boundaries of our powers of control, and beyond even our most fervent wishes and desires.</w:t>
      </w:r>
    </w:p>
    <w:p w14:paraId="5F3A94C2" w14:textId="77777777" w:rsidR="003C2FB0" w:rsidRPr="003C2FB0" w:rsidRDefault="003C2FB0" w:rsidP="003C2FB0">
      <w:pPr>
        <w:pStyle w:val="NoSpacing"/>
        <w:jc w:val="both"/>
        <w:rPr>
          <w:rFonts w:asciiTheme="majorBidi" w:hAnsiTheme="majorBidi" w:cstheme="majorBidi"/>
          <w:color w:val="000000" w:themeColor="text1"/>
          <w:sz w:val="28"/>
          <w:szCs w:val="28"/>
          <w:lang w:bidi="he-IL"/>
        </w:rPr>
      </w:pPr>
      <w:r w:rsidRPr="003C2FB0">
        <w:rPr>
          <w:rFonts w:asciiTheme="majorBidi" w:hAnsiTheme="majorBidi" w:cstheme="majorBidi"/>
          <w:color w:val="000000" w:themeColor="text1"/>
          <w:sz w:val="28"/>
          <w:szCs w:val="28"/>
          <w:lang w:bidi="he-IL"/>
        </w:rPr>
        <w:t> </w:t>
      </w:r>
    </w:p>
    <w:p w14:paraId="6569BC3A" w14:textId="13EC21F1" w:rsidR="003C2FB0" w:rsidRPr="003C2FB0" w:rsidRDefault="003C2FB0" w:rsidP="003C2FB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3C2FB0">
        <w:rPr>
          <w:rFonts w:asciiTheme="majorBidi" w:hAnsiTheme="majorBidi" w:cstheme="majorBidi"/>
          <w:color w:val="000000" w:themeColor="text1"/>
          <w:sz w:val="28"/>
          <w:szCs w:val="28"/>
          <w:lang w:bidi="he-IL"/>
        </w:rPr>
        <w:t>In truth, most of our lives are almost predetermined: when we are born, and the circumstances of the present world in which we live. It takes a famine of epic proportions to propel Joseph to greatness, political stature, and governmental power. Heaven will use those times and circumstances to reunite the family of Jacob, and to begin the story of Jewish exile and redemption. Everything that happens from then on, in the family of Jacob, will be a product of the times and the society in which they find themselves. They will go into exile on schedule and will also be redeemed at the right time. But being human, they will not all be aware of the schedule itself.</w:t>
      </w:r>
    </w:p>
    <w:p w14:paraId="0E72C0C9" w14:textId="77777777" w:rsidR="00816528" w:rsidRPr="003C2FB0" w:rsidRDefault="00816528" w:rsidP="003C2FB0">
      <w:pPr>
        <w:pStyle w:val="NoSpacing"/>
        <w:jc w:val="both"/>
        <w:rPr>
          <w:rFonts w:asciiTheme="majorBidi" w:hAnsiTheme="majorBidi" w:cstheme="majorBidi"/>
          <w:i/>
          <w:color w:val="000000" w:themeColor="text1"/>
          <w:sz w:val="28"/>
          <w:szCs w:val="28"/>
        </w:rPr>
      </w:pPr>
    </w:p>
    <w:p w14:paraId="3ACD8D40" w14:textId="105E50AA" w:rsidR="00FA3FB5" w:rsidRPr="003C2FB0" w:rsidRDefault="00637A91" w:rsidP="003C2FB0">
      <w:pPr>
        <w:pStyle w:val="NoSpacing"/>
        <w:jc w:val="both"/>
        <w:rPr>
          <w:rFonts w:asciiTheme="majorBidi" w:hAnsiTheme="majorBidi" w:cstheme="majorBidi"/>
          <w:i/>
          <w:color w:val="000000" w:themeColor="text1"/>
          <w:sz w:val="28"/>
          <w:szCs w:val="28"/>
        </w:rPr>
      </w:pPr>
      <w:r w:rsidRPr="003C2FB0">
        <w:rPr>
          <w:rFonts w:asciiTheme="majorBidi" w:hAnsiTheme="majorBidi" w:cstheme="majorBidi"/>
          <w:i/>
          <w:color w:val="000000" w:themeColor="text1"/>
          <w:sz w:val="28"/>
          <w:szCs w:val="28"/>
        </w:rPr>
        <w:t>Reprinted from the current website of rabbiwein.com</w:t>
      </w:r>
    </w:p>
    <w:p w14:paraId="70A2A4D6" w14:textId="77777777" w:rsidR="00075AFD" w:rsidRPr="003C2FB0" w:rsidRDefault="00075AFD" w:rsidP="003C2FB0">
      <w:pPr>
        <w:pStyle w:val="NoSpacing"/>
        <w:jc w:val="both"/>
        <w:rPr>
          <w:rFonts w:asciiTheme="majorBidi" w:hAnsiTheme="majorBidi" w:cstheme="majorBidi"/>
          <w:i/>
          <w:color w:val="000000" w:themeColor="text1"/>
          <w:sz w:val="28"/>
          <w:szCs w:val="28"/>
        </w:rPr>
      </w:pPr>
    </w:p>
    <w:p w14:paraId="49D19D2E" w14:textId="77777777" w:rsidR="00075AFD" w:rsidRDefault="00075AFD" w:rsidP="00075AFD">
      <w:pPr>
        <w:pStyle w:val="NoSpacing"/>
        <w:jc w:val="both"/>
        <w:rPr>
          <w:rFonts w:asciiTheme="majorBidi" w:hAnsiTheme="majorBidi" w:cstheme="majorBidi"/>
          <w:i/>
          <w:iCs/>
          <w:color w:val="000000" w:themeColor="text1"/>
          <w:sz w:val="28"/>
          <w:szCs w:val="28"/>
          <w:lang w:bidi="he-IL"/>
        </w:rPr>
      </w:pPr>
    </w:p>
    <w:p w14:paraId="562F6AF8" w14:textId="77777777" w:rsidR="003550B9" w:rsidRDefault="003550B9">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78215F11" w14:textId="2B02E7CC" w:rsidR="00215C85" w:rsidRDefault="00DB367D" w:rsidP="0015607A">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Recognizing the Importance</w:t>
      </w:r>
    </w:p>
    <w:p w14:paraId="29834E09" w14:textId="266B4352" w:rsidR="00DB367D" w:rsidRDefault="00DB367D" w:rsidP="0015607A">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Of a Joseph’s Dreams and</w:t>
      </w:r>
    </w:p>
    <w:p w14:paraId="488846B0" w14:textId="3BF44E43" w:rsidR="00DB367D" w:rsidRDefault="00DB367D" w:rsidP="0015607A">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Its Legacy to Every Jew</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proofErr w:type="gramStart"/>
      <w:r w:rsidRPr="0025404A">
        <w:rPr>
          <w:rFonts w:ascii="Times New Roman" w:hAnsi="Times New Roman"/>
          <w:b/>
          <w:color w:val="000000" w:themeColor="text1"/>
          <w:sz w:val="28"/>
          <w:szCs w:val="28"/>
        </w:rPr>
        <w:t>Zt”l</w:t>
      </w:r>
      <w:proofErr w:type="spellEnd"/>
      <w:proofErr w:type="gramEnd"/>
    </w:p>
    <w:p w14:paraId="7717758B" w14:textId="4B6F71CC"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5E9CE1E2">
            <wp:extent cx="3268133" cy="4198787"/>
            <wp:effectExtent l="0" t="0" r="889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398498" cy="4366275"/>
                    </a:xfrm>
                    <a:prstGeom prst="rect">
                      <a:avLst/>
                    </a:prstGeom>
                    <a:noFill/>
                    <a:ln>
                      <a:noFill/>
                    </a:ln>
                  </pic:spPr>
                </pic:pic>
              </a:graphicData>
            </a:graphic>
          </wp:inline>
        </w:drawing>
      </w:r>
    </w:p>
    <w:p w14:paraId="2F7D6A30" w14:textId="77777777" w:rsidR="0016383B" w:rsidRDefault="0016383B" w:rsidP="0016383B">
      <w:pPr>
        <w:spacing w:after="0" w:line="240" w:lineRule="auto"/>
        <w:rPr>
          <w:rFonts w:ascii="Verdana" w:eastAsia="Times New Roman" w:hAnsi="Verdana" w:cs="Times New Roman"/>
          <w:color w:val="663333"/>
          <w:sz w:val="20"/>
          <w:szCs w:val="20"/>
          <w:shd w:val="clear" w:color="auto" w:fill="FFFFFF"/>
          <w:lang w:bidi="he-IL"/>
        </w:rPr>
      </w:pPr>
    </w:p>
    <w:p w14:paraId="40CEA8E3" w14:textId="772FBF53" w:rsidR="00093952" w:rsidRPr="00093952" w:rsidRDefault="00093952"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093952">
        <w:rPr>
          <w:rFonts w:asciiTheme="majorBidi" w:hAnsiTheme="majorBidi" w:cstheme="majorBidi"/>
          <w:color w:val="000000" w:themeColor="text1"/>
          <w:sz w:val="28"/>
          <w:szCs w:val="28"/>
          <w:shd w:val="clear" w:color="auto" w:fill="FFFFFF"/>
          <w:lang w:bidi="he-IL"/>
        </w:rPr>
        <w:t xml:space="preserve">The beginning of this week's Torah reading, </w:t>
      </w:r>
      <w:proofErr w:type="spellStart"/>
      <w:r w:rsidRPr="00093952">
        <w:rPr>
          <w:rFonts w:asciiTheme="majorBidi" w:hAnsiTheme="majorBidi" w:cstheme="majorBidi"/>
          <w:color w:val="000000" w:themeColor="text1"/>
          <w:sz w:val="28"/>
          <w:szCs w:val="28"/>
          <w:shd w:val="clear" w:color="auto" w:fill="FFFFFF"/>
          <w:lang w:bidi="he-IL"/>
        </w:rPr>
        <w:t>Miketz</w:t>
      </w:r>
      <w:proofErr w:type="spellEnd"/>
      <w:r w:rsidRPr="00093952">
        <w:rPr>
          <w:rFonts w:asciiTheme="majorBidi" w:hAnsiTheme="majorBidi" w:cstheme="majorBidi"/>
          <w:color w:val="000000" w:themeColor="text1"/>
          <w:sz w:val="28"/>
          <w:szCs w:val="28"/>
          <w:shd w:val="clear" w:color="auto" w:fill="FFFFFF"/>
          <w:lang w:bidi="he-IL"/>
        </w:rPr>
        <w:t>, describes Pharaoh's dreams at great length.</w:t>
      </w:r>
    </w:p>
    <w:p w14:paraId="5331F36A" w14:textId="7DCBD320" w:rsidR="00093952" w:rsidRPr="00093952" w:rsidRDefault="00093952"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93952">
        <w:rPr>
          <w:rFonts w:asciiTheme="majorBidi" w:hAnsiTheme="majorBidi" w:cstheme="majorBidi"/>
          <w:color w:val="000000" w:themeColor="text1"/>
          <w:sz w:val="28"/>
          <w:szCs w:val="28"/>
          <w:lang w:bidi="he-IL"/>
        </w:rPr>
        <w:t>The Torah goes into much detail relating his first dream about the cows, then describes the second dream concerning the ears of corn. The portion then goes on to give Yosef's interpretation of these dreams, i.e., their allusion to the seven years of plenty and seven years of famine to come.</w:t>
      </w:r>
    </w:p>
    <w:p w14:paraId="3E541960" w14:textId="0F6F7C1F" w:rsidR="00093952" w:rsidRPr="00093952" w:rsidRDefault="00093952"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093952">
        <w:rPr>
          <w:rFonts w:asciiTheme="majorBidi" w:hAnsiTheme="majorBidi" w:cstheme="majorBidi"/>
          <w:color w:val="000000" w:themeColor="text1"/>
          <w:sz w:val="28"/>
          <w:szCs w:val="28"/>
          <w:lang w:bidi="he-IL"/>
        </w:rPr>
        <w:t>Why does the Torah provide us with all this information? Indeed, the Torah's sole intent in telling us these details is to let us know how Yosef came to be second in command over all of Egypt.</w:t>
      </w:r>
    </w:p>
    <w:p w14:paraId="3B5E58FC" w14:textId="7C02789A" w:rsidR="00093952" w:rsidRDefault="00093952"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93952">
        <w:rPr>
          <w:rFonts w:asciiTheme="majorBidi" w:hAnsiTheme="majorBidi" w:cstheme="majorBidi"/>
          <w:color w:val="000000" w:themeColor="text1"/>
          <w:sz w:val="28"/>
          <w:szCs w:val="28"/>
          <w:lang w:bidi="he-IL"/>
        </w:rPr>
        <w:t>But what difference does it make how Yosef attained his post? Why does the Torah describe Pharaoh's dreams so specifically?</w:t>
      </w:r>
    </w:p>
    <w:p w14:paraId="05D9A7A8" w14:textId="0A018751" w:rsidR="00DB367D" w:rsidRDefault="00DB367D" w:rsidP="00093952">
      <w:pPr>
        <w:pStyle w:val="NoSpacing"/>
        <w:jc w:val="both"/>
        <w:rPr>
          <w:rFonts w:asciiTheme="majorBidi" w:hAnsiTheme="majorBidi" w:cstheme="majorBidi"/>
          <w:color w:val="000000" w:themeColor="text1"/>
          <w:sz w:val="28"/>
          <w:szCs w:val="28"/>
          <w:lang w:bidi="he-IL"/>
        </w:rPr>
      </w:pPr>
    </w:p>
    <w:p w14:paraId="31780264" w14:textId="77777777" w:rsidR="00DB367D" w:rsidRDefault="00DB367D" w:rsidP="00DB367D">
      <w:pPr>
        <w:pStyle w:val="NoSpacing"/>
        <w:jc w:val="center"/>
        <w:rPr>
          <w:rFonts w:asciiTheme="majorBidi" w:hAnsiTheme="majorBidi" w:cstheme="majorBidi"/>
          <w:b/>
          <w:bCs/>
          <w:color w:val="000000" w:themeColor="text1"/>
          <w:sz w:val="28"/>
          <w:szCs w:val="28"/>
          <w:lang w:bidi="he-IL"/>
        </w:rPr>
      </w:pPr>
      <w:r w:rsidRPr="00DB367D">
        <w:rPr>
          <w:rFonts w:asciiTheme="majorBidi" w:hAnsiTheme="majorBidi" w:cstheme="majorBidi"/>
          <w:b/>
          <w:bCs/>
          <w:color w:val="000000" w:themeColor="text1"/>
          <w:sz w:val="28"/>
          <w:szCs w:val="28"/>
          <w:lang w:bidi="he-IL"/>
        </w:rPr>
        <w:t xml:space="preserve">The Significance of the Tzadik </w:t>
      </w:r>
    </w:p>
    <w:p w14:paraId="77B0D323" w14:textId="052BCD59" w:rsidR="00DB367D" w:rsidRPr="00DB367D" w:rsidRDefault="00DB367D" w:rsidP="00DB367D">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A</w:t>
      </w:r>
      <w:r w:rsidRPr="00DB367D">
        <w:rPr>
          <w:rFonts w:asciiTheme="majorBidi" w:hAnsiTheme="majorBidi" w:cstheme="majorBidi"/>
          <w:b/>
          <w:bCs/>
          <w:color w:val="000000" w:themeColor="text1"/>
          <w:sz w:val="28"/>
          <w:szCs w:val="28"/>
          <w:lang w:bidi="he-IL"/>
        </w:rPr>
        <w:t>nd What Happens in Our World</w:t>
      </w:r>
    </w:p>
    <w:p w14:paraId="2D887E9C" w14:textId="0E11E64A" w:rsidR="00093952" w:rsidRPr="00093952" w:rsidRDefault="00DB367D"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93952" w:rsidRPr="00093952">
        <w:rPr>
          <w:rFonts w:asciiTheme="majorBidi" w:hAnsiTheme="majorBidi" w:cstheme="majorBidi"/>
          <w:color w:val="000000" w:themeColor="text1"/>
          <w:sz w:val="28"/>
          <w:szCs w:val="28"/>
          <w:lang w:bidi="he-IL"/>
        </w:rPr>
        <w:t>The answer has to with the particular lesson the Torah is teaching here, that everything that happens is because of the "</w:t>
      </w:r>
      <w:proofErr w:type="spellStart"/>
      <w:r w:rsidR="00093952" w:rsidRPr="00093952">
        <w:rPr>
          <w:rFonts w:asciiTheme="majorBidi" w:hAnsiTheme="majorBidi" w:cstheme="majorBidi"/>
          <w:color w:val="000000" w:themeColor="text1"/>
          <w:sz w:val="28"/>
          <w:szCs w:val="28"/>
          <w:lang w:bidi="he-IL"/>
        </w:rPr>
        <w:t>tzadik</w:t>
      </w:r>
      <w:proofErr w:type="spellEnd"/>
      <w:r w:rsidR="00093952" w:rsidRPr="00093952">
        <w:rPr>
          <w:rFonts w:asciiTheme="majorBidi" w:hAnsiTheme="majorBidi" w:cstheme="majorBidi"/>
          <w:color w:val="000000" w:themeColor="text1"/>
          <w:sz w:val="28"/>
          <w:szCs w:val="28"/>
          <w:lang w:bidi="he-IL"/>
        </w:rPr>
        <w:t xml:space="preserve"> (righteous person) who is the foundation of the world." In his time Yosef was this </w:t>
      </w:r>
      <w:proofErr w:type="spellStart"/>
      <w:r w:rsidR="00093952" w:rsidRPr="00093952">
        <w:rPr>
          <w:rFonts w:asciiTheme="majorBidi" w:hAnsiTheme="majorBidi" w:cstheme="majorBidi"/>
          <w:color w:val="000000" w:themeColor="text1"/>
          <w:sz w:val="28"/>
          <w:szCs w:val="28"/>
          <w:lang w:bidi="he-IL"/>
        </w:rPr>
        <w:t>tzadik</w:t>
      </w:r>
      <w:proofErr w:type="spellEnd"/>
      <w:r w:rsidR="00093952" w:rsidRPr="00093952">
        <w:rPr>
          <w:rFonts w:asciiTheme="majorBidi" w:hAnsiTheme="majorBidi" w:cstheme="majorBidi"/>
          <w:color w:val="000000" w:themeColor="text1"/>
          <w:sz w:val="28"/>
          <w:szCs w:val="28"/>
          <w:lang w:bidi="he-IL"/>
        </w:rPr>
        <w:t>, and all of the G-</w:t>
      </w:r>
      <w:proofErr w:type="spellStart"/>
      <w:r w:rsidR="00093952" w:rsidRPr="00093952">
        <w:rPr>
          <w:rFonts w:asciiTheme="majorBidi" w:hAnsiTheme="majorBidi" w:cstheme="majorBidi"/>
          <w:color w:val="000000" w:themeColor="text1"/>
          <w:sz w:val="28"/>
          <w:szCs w:val="28"/>
          <w:lang w:bidi="he-IL"/>
        </w:rPr>
        <w:t>dly</w:t>
      </w:r>
      <w:proofErr w:type="spellEnd"/>
      <w:r w:rsidR="00093952" w:rsidRPr="00093952">
        <w:rPr>
          <w:rFonts w:asciiTheme="majorBidi" w:hAnsiTheme="majorBidi" w:cstheme="majorBidi"/>
          <w:color w:val="000000" w:themeColor="text1"/>
          <w:sz w:val="28"/>
          <w:szCs w:val="28"/>
          <w:lang w:bidi="he-IL"/>
        </w:rPr>
        <w:t xml:space="preserve"> influences and blessings that come down into the world had to pass through him.</w:t>
      </w:r>
    </w:p>
    <w:p w14:paraId="686DEFF3" w14:textId="7C71849A" w:rsidR="00093952" w:rsidRDefault="00DB367D"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93952" w:rsidRPr="00093952">
        <w:rPr>
          <w:rFonts w:asciiTheme="majorBidi" w:hAnsiTheme="majorBidi" w:cstheme="majorBidi"/>
          <w:color w:val="000000" w:themeColor="text1"/>
          <w:sz w:val="28"/>
          <w:szCs w:val="28"/>
          <w:lang w:bidi="he-IL"/>
        </w:rPr>
        <w:t>In the previous Torah reading we learned that Yosef also had dreams, in which many G-</w:t>
      </w:r>
      <w:proofErr w:type="spellStart"/>
      <w:r w:rsidR="00093952" w:rsidRPr="00093952">
        <w:rPr>
          <w:rFonts w:asciiTheme="majorBidi" w:hAnsiTheme="majorBidi" w:cstheme="majorBidi"/>
          <w:color w:val="000000" w:themeColor="text1"/>
          <w:sz w:val="28"/>
          <w:szCs w:val="28"/>
          <w:lang w:bidi="he-IL"/>
        </w:rPr>
        <w:t>dly</w:t>
      </w:r>
      <w:proofErr w:type="spellEnd"/>
      <w:r w:rsidR="00093952" w:rsidRPr="00093952">
        <w:rPr>
          <w:rFonts w:asciiTheme="majorBidi" w:hAnsiTheme="majorBidi" w:cstheme="majorBidi"/>
          <w:color w:val="000000" w:themeColor="text1"/>
          <w:sz w:val="28"/>
          <w:szCs w:val="28"/>
          <w:lang w:bidi="he-IL"/>
        </w:rPr>
        <w:t xml:space="preserve"> secrets were revealed. Because this was the manner in which these matters were revealed the entire world followed, to the extent that even Pharaoh, the most powerful ruler in the ancient world, had to learn about the coming years of plenty and famine through the medium of dreams. Because the </w:t>
      </w:r>
      <w:proofErr w:type="spellStart"/>
      <w:r w:rsidR="00093952" w:rsidRPr="00093952">
        <w:rPr>
          <w:rFonts w:asciiTheme="majorBidi" w:hAnsiTheme="majorBidi" w:cstheme="majorBidi"/>
          <w:color w:val="000000" w:themeColor="text1"/>
          <w:sz w:val="28"/>
          <w:szCs w:val="28"/>
          <w:lang w:bidi="he-IL"/>
        </w:rPr>
        <w:t>tzadik</w:t>
      </w:r>
      <w:proofErr w:type="spellEnd"/>
      <w:r w:rsidR="00093952" w:rsidRPr="00093952">
        <w:rPr>
          <w:rFonts w:asciiTheme="majorBidi" w:hAnsiTheme="majorBidi" w:cstheme="majorBidi"/>
          <w:color w:val="000000" w:themeColor="text1"/>
          <w:sz w:val="28"/>
          <w:szCs w:val="28"/>
          <w:lang w:bidi="he-IL"/>
        </w:rPr>
        <w:t xml:space="preserve"> of the world, Yosef, had dreams in which he received G-</w:t>
      </w:r>
      <w:proofErr w:type="spellStart"/>
      <w:r w:rsidR="00093952" w:rsidRPr="00093952">
        <w:rPr>
          <w:rFonts w:asciiTheme="majorBidi" w:hAnsiTheme="majorBidi" w:cstheme="majorBidi"/>
          <w:color w:val="000000" w:themeColor="text1"/>
          <w:sz w:val="28"/>
          <w:szCs w:val="28"/>
          <w:lang w:bidi="he-IL"/>
        </w:rPr>
        <w:t>dly</w:t>
      </w:r>
      <w:proofErr w:type="spellEnd"/>
      <w:r w:rsidR="00093952" w:rsidRPr="00093952">
        <w:rPr>
          <w:rFonts w:asciiTheme="majorBidi" w:hAnsiTheme="majorBidi" w:cstheme="majorBidi"/>
          <w:color w:val="000000" w:themeColor="text1"/>
          <w:sz w:val="28"/>
          <w:szCs w:val="28"/>
          <w:lang w:bidi="he-IL"/>
        </w:rPr>
        <w:t xml:space="preserve"> knowledge, so, too, did the Egyptian king have to receive a foreknowledge of things to come in this manner.</w:t>
      </w:r>
    </w:p>
    <w:p w14:paraId="29F90DC5" w14:textId="529201ED" w:rsidR="00DB367D" w:rsidRDefault="00DB367D" w:rsidP="00093952">
      <w:pPr>
        <w:pStyle w:val="NoSpacing"/>
        <w:jc w:val="both"/>
        <w:rPr>
          <w:rFonts w:asciiTheme="majorBidi" w:hAnsiTheme="majorBidi" w:cstheme="majorBidi"/>
          <w:color w:val="000000" w:themeColor="text1"/>
          <w:sz w:val="28"/>
          <w:szCs w:val="28"/>
          <w:lang w:bidi="he-IL"/>
        </w:rPr>
      </w:pPr>
    </w:p>
    <w:p w14:paraId="2D7DDBD8" w14:textId="77777777" w:rsidR="00E70AB1" w:rsidRDefault="00E70AB1" w:rsidP="00E70AB1">
      <w:pPr>
        <w:pStyle w:val="NoSpacing"/>
        <w:jc w:val="center"/>
        <w:rPr>
          <w:rFonts w:asciiTheme="majorBidi" w:hAnsiTheme="majorBidi" w:cstheme="majorBidi"/>
          <w:b/>
          <w:bCs/>
          <w:color w:val="000000" w:themeColor="text1"/>
          <w:sz w:val="28"/>
          <w:szCs w:val="28"/>
          <w:lang w:bidi="he-IL"/>
        </w:rPr>
      </w:pPr>
      <w:r w:rsidRPr="00E70AB1">
        <w:rPr>
          <w:rFonts w:asciiTheme="majorBidi" w:hAnsiTheme="majorBidi" w:cstheme="majorBidi"/>
          <w:b/>
          <w:bCs/>
          <w:color w:val="000000" w:themeColor="text1"/>
          <w:sz w:val="28"/>
          <w:szCs w:val="28"/>
          <w:lang w:bidi="he-IL"/>
        </w:rPr>
        <w:t xml:space="preserve">The Mistaken Concept that Jew Must </w:t>
      </w:r>
    </w:p>
    <w:p w14:paraId="4660C640" w14:textId="3754062E" w:rsidR="00DB367D" w:rsidRPr="00E70AB1" w:rsidRDefault="00E70AB1" w:rsidP="00E70AB1">
      <w:pPr>
        <w:pStyle w:val="NoSpacing"/>
        <w:jc w:val="center"/>
        <w:rPr>
          <w:rFonts w:asciiTheme="majorBidi" w:hAnsiTheme="majorBidi" w:cstheme="majorBidi"/>
          <w:b/>
          <w:bCs/>
          <w:color w:val="000000" w:themeColor="text1"/>
          <w:sz w:val="28"/>
          <w:szCs w:val="28"/>
          <w:lang w:bidi="he-IL"/>
        </w:rPr>
      </w:pPr>
      <w:r w:rsidRPr="00E70AB1">
        <w:rPr>
          <w:rFonts w:asciiTheme="majorBidi" w:hAnsiTheme="majorBidi" w:cstheme="majorBidi"/>
          <w:b/>
          <w:bCs/>
          <w:color w:val="000000" w:themeColor="text1"/>
          <w:sz w:val="28"/>
          <w:szCs w:val="28"/>
          <w:lang w:bidi="he-IL"/>
        </w:rPr>
        <w:t>“Fit” themselves in the Non-Jewish World</w:t>
      </w:r>
    </w:p>
    <w:p w14:paraId="5C9B2FD7" w14:textId="5A1D55FE" w:rsidR="00093952" w:rsidRPr="00093952" w:rsidRDefault="00DB367D"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93952" w:rsidRPr="00093952">
        <w:rPr>
          <w:rFonts w:asciiTheme="majorBidi" w:hAnsiTheme="majorBidi" w:cstheme="majorBidi"/>
          <w:color w:val="000000" w:themeColor="text1"/>
          <w:sz w:val="28"/>
          <w:szCs w:val="28"/>
          <w:lang w:bidi="he-IL"/>
        </w:rPr>
        <w:t>There are some people who mistakenly think that Jews must somehow "fit" themselves into the world, conforming to the same rules of conduct and adopting the same opinions as the gentile nations. However, this path is not a correct one, for as we learn from Pharaoh's dreams, everything that happens in the world is the direct result of the Jew.</w:t>
      </w:r>
    </w:p>
    <w:p w14:paraId="488740E4" w14:textId="3278EA82" w:rsidR="00093952" w:rsidRPr="00093952" w:rsidRDefault="00DB367D" w:rsidP="00093952">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093952" w:rsidRPr="00093952">
        <w:rPr>
          <w:rFonts w:asciiTheme="majorBidi" w:hAnsiTheme="majorBidi" w:cstheme="majorBidi"/>
          <w:color w:val="000000" w:themeColor="text1"/>
          <w:sz w:val="28"/>
          <w:szCs w:val="28"/>
          <w:lang w:bidi="he-IL"/>
        </w:rPr>
        <w:t>It is the Jew's behavior that determines the course of events, something he must bear in mind when he encounters inappropriate behavior. But in truth, by altering his own thoughts and conquering his own lusts, the world itself will automatically change and follow his lead.</w:t>
      </w:r>
    </w:p>
    <w:p w14:paraId="5BAB58EE" w14:textId="77777777" w:rsidR="00093952" w:rsidRPr="004E299C" w:rsidRDefault="00093952" w:rsidP="004E299C">
      <w:pPr>
        <w:pStyle w:val="NoSpacing"/>
        <w:jc w:val="both"/>
        <w:rPr>
          <w:rFonts w:asciiTheme="majorBidi" w:hAnsiTheme="majorBidi" w:cstheme="majorBidi"/>
          <w:color w:val="000000" w:themeColor="text1"/>
          <w:sz w:val="28"/>
          <w:szCs w:val="28"/>
          <w:lang w:bidi="he-IL"/>
        </w:rPr>
      </w:pPr>
    </w:p>
    <w:p w14:paraId="5CD93664" w14:textId="3D82BFD5" w:rsidR="00BF682B" w:rsidRPr="008566A5" w:rsidRDefault="00BF682B" w:rsidP="008566A5">
      <w:pPr>
        <w:pStyle w:val="NoSpacing"/>
        <w:jc w:val="both"/>
        <w:rPr>
          <w:rFonts w:asciiTheme="majorBidi" w:hAnsiTheme="majorBidi" w:cstheme="majorBidi"/>
          <w:i/>
          <w:iCs/>
          <w:color w:val="000000" w:themeColor="text1"/>
          <w:sz w:val="28"/>
          <w:szCs w:val="28"/>
        </w:rPr>
      </w:pPr>
      <w:r w:rsidRPr="008566A5">
        <w:rPr>
          <w:rFonts w:asciiTheme="majorBidi" w:hAnsiTheme="majorBidi" w:cstheme="majorBidi"/>
          <w:i/>
          <w:iCs/>
          <w:color w:val="000000" w:themeColor="text1"/>
          <w:sz w:val="28"/>
          <w:szCs w:val="28"/>
        </w:rPr>
        <w:t xml:space="preserve">Reprinted from Reprinted from the 5757/1996 </w:t>
      </w:r>
      <w:proofErr w:type="spellStart"/>
      <w:r w:rsidR="00514AD6">
        <w:rPr>
          <w:rFonts w:asciiTheme="majorBidi" w:hAnsiTheme="majorBidi" w:cstheme="majorBidi"/>
          <w:i/>
          <w:iCs/>
          <w:color w:val="000000" w:themeColor="text1"/>
          <w:sz w:val="28"/>
          <w:szCs w:val="28"/>
        </w:rPr>
        <w:t>Vay</w:t>
      </w:r>
      <w:r w:rsidR="004E299C">
        <w:rPr>
          <w:rFonts w:asciiTheme="majorBidi" w:hAnsiTheme="majorBidi" w:cstheme="majorBidi"/>
          <w:i/>
          <w:iCs/>
          <w:color w:val="000000" w:themeColor="text1"/>
          <w:sz w:val="28"/>
          <w:szCs w:val="28"/>
        </w:rPr>
        <w:t>eishev</w:t>
      </w:r>
      <w:proofErr w:type="spellEnd"/>
      <w:r w:rsidRPr="008566A5">
        <w:rPr>
          <w:rFonts w:asciiTheme="majorBidi" w:hAnsiTheme="majorBidi" w:cstheme="majorBidi"/>
          <w:i/>
          <w:iCs/>
          <w:color w:val="000000" w:themeColor="text1"/>
          <w:sz w:val="28"/>
          <w:szCs w:val="28"/>
        </w:rPr>
        <w:t xml:space="preserve"> edition of </w:t>
      </w:r>
      <w:proofErr w:type="spellStart"/>
      <w:r w:rsidRPr="008566A5">
        <w:rPr>
          <w:rFonts w:asciiTheme="majorBidi" w:hAnsiTheme="majorBidi" w:cstheme="majorBidi"/>
          <w:i/>
          <w:iCs/>
          <w:color w:val="000000" w:themeColor="text1"/>
          <w:sz w:val="28"/>
          <w:szCs w:val="28"/>
        </w:rPr>
        <w:t>L’Chaim</w:t>
      </w:r>
      <w:proofErr w:type="spellEnd"/>
      <w:r w:rsidRPr="008566A5">
        <w:rPr>
          <w:rFonts w:asciiTheme="majorBidi" w:hAnsiTheme="majorBidi" w:cstheme="majorBidi"/>
          <w:i/>
          <w:iCs/>
          <w:color w:val="000000" w:themeColor="text1"/>
          <w:sz w:val="28"/>
          <w:szCs w:val="28"/>
        </w:rPr>
        <w:t xml:space="preserve"> Weekly</w:t>
      </w:r>
      <w:r w:rsidR="008566A5" w:rsidRPr="008566A5">
        <w:rPr>
          <w:rFonts w:asciiTheme="majorBidi" w:hAnsiTheme="majorBidi" w:cstheme="majorBidi"/>
          <w:i/>
          <w:iCs/>
          <w:color w:val="000000" w:themeColor="text1"/>
          <w:sz w:val="28"/>
          <w:szCs w:val="28"/>
        </w:rPr>
        <w:t xml:space="preserve">, adapted from </w:t>
      </w:r>
      <w:proofErr w:type="spellStart"/>
      <w:r w:rsidR="008566A5" w:rsidRPr="008566A5">
        <w:rPr>
          <w:rFonts w:asciiTheme="majorBidi" w:hAnsiTheme="majorBidi" w:cstheme="majorBidi"/>
          <w:i/>
          <w:iCs/>
          <w:color w:val="000000" w:themeColor="text1"/>
          <w:sz w:val="28"/>
          <w:szCs w:val="28"/>
        </w:rPr>
        <w:t>Likutei</w:t>
      </w:r>
      <w:proofErr w:type="spellEnd"/>
      <w:r w:rsidR="008566A5" w:rsidRPr="008566A5">
        <w:rPr>
          <w:rFonts w:asciiTheme="majorBidi" w:hAnsiTheme="majorBidi" w:cstheme="majorBidi"/>
          <w:i/>
          <w:iCs/>
          <w:color w:val="000000" w:themeColor="text1"/>
          <w:sz w:val="28"/>
          <w:szCs w:val="28"/>
        </w:rPr>
        <w:t xml:space="preserve"> </w:t>
      </w:r>
      <w:proofErr w:type="spellStart"/>
      <w:r w:rsidR="008566A5" w:rsidRPr="008566A5">
        <w:rPr>
          <w:rFonts w:asciiTheme="majorBidi" w:hAnsiTheme="majorBidi" w:cstheme="majorBidi"/>
          <w:i/>
          <w:iCs/>
          <w:color w:val="000000" w:themeColor="text1"/>
          <w:sz w:val="28"/>
          <w:szCs w:val="28"/>
        </w:rPr>
        <w:t>Sichot</w:t>
      </w:r>
      <w:proofErr w:type="spellEnd"/>
      <w:r w:rsidR="008566A5" w:rsidRPr="008566A5">
        <w:rPr>
          <w:rFonts w:asciiTheme="majorBidi" w:hAnsiTheme="majorBidi" w:cstheme="majorBidi"/>
          <w:i/>
          <w:iCs/>
          <w:color w:val="000000" w:themeColor="text1"/>
          <w:sz w:val="28"/>
          <w:szCs w:val="28"/>
        </w:rPr>
        <w:t>, volume</w:t>
      </w:r>
      <w:r w:rsidR="00DB367D">
        <w:rPr>
          <w:rFonts w:asciiTheme="majorBidi" w:hAnsiTheme="majorBidi" w:cstheme="majorBidi"/>
          <w:i/>
          <w:iCs/>
          <w:color w:val="000000" w:themeColor="text1"/>
          <w:sz w:val="28"/>
          <w:szCs w:val="28"/>
        </w:rPr>
        <w:t>3</w:t>
      </w:r>
      <w:r w:rsidR="008566A5" w:rsidRPr="008566A5">
        <w:rPr>
          <w:rFonts w:asciiTheme="majorBidi" w:hAnsiTheme="majorBidi" w:cstheme="majorBidi"/>
          <w:i/>
          <w:iCs/>
          <w:color w:val="000000" w:themeColor="text1"/>
          <w:sz w:val="28"/>
          <w:szCs w:val="28"/>
        </w:rPr>
        <w:t>1.</w:t>
      </w:r>
      <w:r w:rsidR="00962632" w:rsidRPr="008566A5">
        <w:rPr>
          <w:rFonts w:asciiTheme="majorBidi" w:hAnsiTheme="majorBidi" w:cstheme="majorBidi"/>
          <w:i/>
          <w:iCs/>
          <w:color w:val="000000" w:themeColor="text1"/>
          <w:sz w:val="28"/>
          <w:szCs w:val="28"/>
        </w:rPr>
        <w:t xml:space="preserve"> </w:t>
      </w:r>
    </w:p>
    <w:p w14:paraId="199929FC" w14:textId="39FB18E4" w:rsidR="003550B9" w:rsidRDefault="003550B9" w:rsidP="008566A5">
      <w:pPr>
        <w:pStyle w:val="NoSpacing"/>
        <w:jc w:val="both"/>
        <w:rPr>
          <w:rFonts w:asciiTheme="majorBidi" w:hAnsiTheme="majorBidi" w:cstheme="majorBidi"/>
          <w:i/>
          <w:iCs/>
          <w:color w:val="000000" w:themeColor="text1"/>
          <w:sz w:val="28"/>
          <w:szCs w:val="28"/>
        </w:rPr>
      </w:pPr>
      <w:r w:rsidRPr="008566A5">
        <w:rPr>
          <w:rFonts w:asciiTheme="majorBidi" w:hAnsiTheme="majorBidi" w:cstheme="majorBidi"/>
          <w:i/>
          <w:iCs/>
          <w:color w:val="000000" w:themeColor="text1"/>
          <w:sz w:val="28"/>
          <w:szCs w:val="28"/>
        </w:rPr>
        <w:br w:type="page"/>
      </w:r>
    </w:p>
    <w:p w14:paraId="5C70F36F" w14:textId="7292F97D" w:rsidR="001B7187" w:rsidRDefault="00935126" w:rsidP="001B7187">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Menorah Placement</w:t>
      </w:r>
    </w:p>
    <w:p w14:paraId="7437C63C" w14:textId="77777777" w:rsidR="001B7187" w:rsidRPr="0023266D" w:rsidRDefault="001B7187" w:rsidP="001B7187">
      <w:pPr>
        <w:pStyle w:val="NoSpacing"/>
        <w:jc w:val="center"/>
        <w:rPr>
          <w:rFonts w:asciiTheme="majorBidi" w:hAnsiTheme="majorBidi" w:cstheme="majorBidi"/>
          <w:b/>
          <w:bCs/>
          <w:color w:val="000000" w:themeColor="text1"/>
          <w:sz w:val="36"/>
          <w:szCs w:val="36"/>
        </w:rPr>
      </w:pPr>
      <w:r w:rsidRPr="0023266D">
        <w:rPr>
          <w:rFonts w:asciiTheme="majorBidi" w:hAnsiTheme="majorBidi" w:cstheme="majorBidi"/>
          <w:b/>
          <w:bCs/>
          <w:color w:val="000000" w:themeColor="text1"/>
          <w:sz w:val="36"/>
          <w:szCs w:val="36"/>
        </w:rPr>
        <w:t xml:space="preserve">By Rabbi Chaim Hillel </w:t>
      </w:r>
      <w:proofErr w:type="spellStart"/>
      <w:r w:rsidRPr="0023266D">
        <w:rPr>
          <w:rFonts w:asciiTheme="majorBidi" w:hAnsiTheme="majorBidi" w:cstheme="majorBidi"/>
          <w:b/>
          <w:bCs/>
          <w:color w:val="000000" w:themeColor="text1"/>
          <w:sz w:val="36"/>
          <w:szCs w:val="36"/>
        </w:rPr>
        <w:t>Raskin</w:t>
      </w:r>
      <w:proofErr w:type="spellEnd"/>
    </w:p>
    <w:p w14:paraId="1ABCCEA1" w14:textId="77777777" w:rsidR="001B7187" w:rsidRPr="0023266D" w:rsidRDefault="001B7187" w:rsidP="001B7187">
      <w:pPr>
        <w:pStyle w:val="NoSpacing"/>
        <w:jc w:val="center"/>
        <w:rPr>
          <w:rFonts w:asciiTheme="majorBidi" w:hAnsiTheme="majorBidi" w:cstheme="majorBidi"/>
          <w:b/>
          <w:bCs/>
          <w:color w:val="000000" w:themeColor="text1"/>
          <w:sz w:val="36"/>
          <w:szCs w:val="36"/>
        </w:rPr>
      </w:pPr>
    </w:p>
    <w:p w14:paraId="584FC071" w14:textId="6B8BABCA" w:rsidR="001B7187" w:rsidRDefault="001B7187" w:rsidP="001B7187">
      <w:pPr>
        <w:pStyle w:val="NoSpacing"/>
        <w:jc w:val="center"/>
        <w:rPr>
          <w:rFonts w:asciiTheme="majorBidi" w:hAnsiTheme="majorBidi" w:cstheme="majorBidi"/>
          <w:b/>
          <w:bCs/>
          <w:color w:val="000000" w:themeColor="text1"/>
          <w:sz w:val="36"/>
          <w:szCs w:val="36"/>
        </w:rPr>
      </w:pPr>
      <w:r w:rsidRPr="0023266D">
        <w:rPr>
          <w:rFonts w:asciiTheme="majorBidi" w:hAnsiTheme="majorBidi" w:cstheme="majorBidi"/>
          <w:b/>
          <w:bCs/>
          <w:noProof/>
          <w:color w:val="000000" w:themeColor="text1"/>
          <w:sz w:val="36"/>
          <w:szCs w:val="36"/>
        </w:rPr>
        <w:drawing>
          <wp:inline distT="0" distB="0" distL="0" distR="0" wp14:anchorId="0696939C" wp14:editId="59A97201">
            <wp:extent cx="3000375" cy="2705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0375" cy="2705100"/>
                    </a:xfrm>
                    <a:prstGeom prst="rect">
                      <a:avLst/>
                    </a:prstGeom>
                  </pic:spPr>
                </pic:pic>
              </a:graphicData>
            </a:graphic>
          </wp:inline>
        </w:drawing>
      </w:r>
    </w:p>
    <w:p w14:paraId="684A5E97" w14:textId="206E0CF9" w:rsidR="001B7187" w:rsidRDefault="001B7187" w:rsidP="001B7187">
      <w:pPr>
        <w:pStyle w:val="NoSpacing"/>
        <w:jc w:val="center"/>
        <w:rPr>
          <w:rFonts w:asciiTheme="majorBidi" w:hAnsiTheme="majorBidi" w:cstheme="majorBidi"/>
          <w:b/>
          <w:bCs/>
          <w:color w:val="000000" w:themeColor="text1"/>
          <w:sz w:val="36"/>
          <w:szCs w:val="36"/>
        </w:rPr>
      </w:pPr>
    </w:p>
    <w:p w14:paraId="6DB0718B" w14:textId="77777777" w:rsidR="00C62CAF" w:rsidRDefault="0020470A" w:rsidP="00935126">
      <w:pPr>
        <w:pStyle w:val="NoSpacing"/>
        <w:jc w:val="both"/>
        <w:rPr>
          <w:rFonts w:asciiTheme="majorBidi" w:hAnsiTheme="majorBidi" w:cstheme="majorBidi"/>
          <w:color w:val="000000" w:themeColor="text1"/>
          <w:sz w:val="28"/>
          <w:szCs w:val="28"/>
        </w:rPr>
      </w:pPr>
      <w:r w:rsidRPr="00935126">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Where should yeshiva students light their Chanukah menorah? In Talmudic times, the menorah was lit outside at the entrance to one’s courtyard, and if it was missing, passerby may think he didn’t light. </w:t>
      </w:r>
    </w:p>
    <w:p w14:paraId="316DCB01" w14:textId="77777777"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The Rosh, therefore, writes that one must light by the home where he sleeps, even if he consistently eats elsewhere with his relatives, since the passerby don’t know he eats somewhere else.1 </w:t>
      </w:r>
    </w:p>
    <w:p w14:paraId="44A93CFA" w14:textId="6B45E0ED"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The </w:t>
      </w:r>
      <w:proofErr w:type="spellStart"/>
      <w:r w:rsidR="00935126" w:rsidRPr="00935126">
        <w:rPr>
          <w:rFonts w:asciiTheme="majorBidi" w:hAnsiTheme="majorBidi" w:cstheme="majorBidi"/>
          <w:color w:val="000000" w:themeColor="text1"/>
          <w:sz w:val="28"/>
          <w:szCs w:val="28"/>
        </w:rPr>
        <w:t>Rashba</w:t>
      </w:r>
      <w:proofErr w:type="spellEnd"/>
      <w:r w:rsidR="00935126" w:rsidRPr="00935126">
        <w:rPr>
          <w:rFonts w:asciiTheme="majorBidi" w:hAnsiTheme="majorBidi" w:cstheme="majorBidi"/>
          <w:color w:val="000000" w:themeColor="text1"/>
          <w:sz w:val="28"/>
          <w:szCs w:val="28"/>
        </w:rPr>
        <w:t xml:space="preserve">, however, rules that nowadays one should light in the location where he normally eats.2 In Shulchan </w:t>
      </w:r>
      <w:proofErr w:type="spellStart"/>
      <w:r w:rsidR="00935126" w:rsidRPr="00935126">
        <w:rPr>
          <w:rFonts w:asciiTheme="majorBidi" w:hAnsiTheme="majorBidi" w:cstheme="majorBidi"/>
          <w:color w:val="000000" w:themeColor="text1"/>
          <w:sz w:val="28"/>
          <w:szCs w:val="28"/>
        </w:rPr>
        <w:t>Aruch</w:t>
      </w:r>
      <w:proofErr w:type="spellEnd"/>
      <w:r w:rsidR="00935126" w:rsidRPr="00935126">
        <w:rPr>
          <w:rFonts w:asciiTheme="majorBidi" w:hAnsiTheme="majorBidi" w:cstheme="majorBidi"/>
          <w:color w:val="000000" w:themeColor="text1"/>
          <w:sz w:val="28"/>
          <w:szCs w:val="28"/>
        </w:rPr>
        <w:t xml:space="preserve">, the </w:t>
      </w:r>
      <w:proofErr w:type="spellStart"/>
      <w:r w:rsidR="00935126" w:rsidRPr="00935126">
        <w:rPr>
          <w:rFonts w:asciiTheme="majorBidi" w:hAnsiTheme="majorBidi" w:cstheme="majorBidi"/>
          <w:color w:val="000000" w:themeColor="text1"/>
          <w:sz w:val="28"/>
          <w:szCs w:val="28"/>
        </w:rPr>
        <w:t>Mechaber</w:t>
      </w:r>
      <w:proofErr w:type="spellEnd"/>
      <w:r w:rsidR="00935126" w:rsidRPr="00935126">
        <w:rPr>
          <w:rFonts w:asciiTheme="majorBidi" w:hAnsiTheme="majorBidi" w:cstheme="majorBidi"/>
          <w:color w:val="000000" w:themeColor="text1"/>
          <w:sz w:val="28"/>
          <w:szCs w:val="28"/>
        </w:rPr>
        <w:t xml:space="preserve"> rules that one lights by the room where he sleeps. </w:t>
      </w:r>
    </w:p>
    <w:p w14:paraId="72D2D47D" w14:textId="1D2EAAEF" w:rsidR="00D05201" w:rsidRDefault="00D05201" w:rsidP="00935126">
      <w:pPr>
        <w:pStyle w:val="NoSpacing"/>
        <w:jc w:val="both"/>
        <w:rPr>
          <w:rFonts w:asciiTheme="majorBidi" w:hAnsiTheme="majorBidi" w:cstheme="majorBidi"/>
          <w:color w:val="000000" w:themeColor="text1"/>
          <w:sz w:val="28"/>
          <w:szCs w:val="28"/>
        </w:rPr>
      </w:pPr>
    </w:p>
    <w:p w14:paraId="22605F7A" w14:textId="270A5D72" w:rsidR="00D05201" w:rsidRPr="00D05201" w:rsidRDefault="00D05201" w:rsidP="00D05201">
      <w:pPr>
        <w:pStyle w:val="NoSpacing"/>
        <w:jc w:val="center"/>
        <w:rPr>
          <w:rFonts w:asciiTheme="majorBidi" w:hAnsiTheme="majorBidi" w:cstheme="majorBidi"/>
          <w:b/>
          <w:bCs/>
          <w:color w:val="000000" w:themeColor="text1"/>
          <w:sz w:val="28"/>
          <w:szCs w:val="28"/>
        </w:rPr>
      </w:pPr>
      <w:r w:rsidRPr="00D05201">
        <w:rPr>
          <w:rFonts w:asciiTheme="majorBidi" w:hAnsiTheme="majorBidi" w:cstheme="majorBidi"/>
          <w:b/>
          <w:bCs/>
          <w:color w:val="000000" w:themeColor="text1"/>
          <w:sz w:val="28"/>
          <w:szCs w:val="28"/>
        </w:rPr>
        <w:t>The Opinion of the Rosh</w:t>
      </w:r>
    </w:p>
    <w:p w14:paraId="02DE22EB" w14:textId="77777777"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The Rama writes that today when we light completely indoors, and passerby won’t notice whether or not he lit, the custom is to light where one normally eats, and perhaps even the Rosh would agree to this.3 </w:t>
      </w:r>
    </w:p>
    <w:p w14:paraId="730CB402" w14:textId="77777777"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How does this apply to a bochur who sleeps in the dormitory and eats in the lunchroom? Some contemporary </w:t>
      </w:r>
      <w:proofErr w:type="spellStart"/>
      <w:r w:rsidR="00935126" w:rsidRPr="00935126">
        <w:rPr>
          <w:rFonts w:asciiTheme="majorBidi" w:hAnsiTheme="majorBidi" w:cstheme="majorBidi"/>
          <w:color w:val="000000" w:themeColor="text1"/>
          <w:sz w:val="28"/>
          <w:szCs w:val="28"/>
        </w:rPr>
        <w:t>poskim</w:t>
      </w:r>
      <w:proofErr w:type="spellEnd"/>
      <w:r w:rsidR="00935126" w:rsidRPr="00935126">
        <w:rPr>
          <w:rFonts w:asciiTheme="majorBidi" w:hAnsiTheme="majorBidi" w:cstheme="majorBidi"/>
          <w:color w:val="000000" w:themeColor="text1"/>
          <w:sz w:val="28"/>
          <w:szCs w:val="28"/>
        </w:rPr>
        <w:t xml:space="preserve"> hold that he should light in the lunchroom, following the simple reading of the Rama.4 </w:t>
      </w:r>
    </w:p>
    <w:p w14:paraId="19D41B8E" w14:textId="5067ABBC"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Others argue that the primary place is the dormitory where he sleeps, as he would prefer to eat there as well if only</w:t>
      </w:r>
      <w:r w:rsidR="00E70AB1">
        <w:rPr>
          <w:rFonts w:asciiTheme="majorBidi" w:hAnsiTheme="majorBidi" w:cstheme="majorBidi"/>
          <w:color w:val="000000" w:themeColor="text1"/>
          <w:sz w:val="28"/>
          <w:szCs w:val="28"/>
        </w:rPr>
        <w:t>,</w:t>
      </w:r>
      <w:r w:rsidR="00935126" w:rsidRPr="00935126">
        <w:rPr>
          <w:rFonts w:asciiTheme="majorBidi" w:hAnsiTheme="majorBidi" w:cstheme="majorBidi"/>
          <w:color w:val="000000" w:themeColor="text1"/>
          <w:sz w:val="28"/>
          <w:szCs w:val="28"/>
        </w:rPr>
        <w:t xml:space="preserve"> he could.5 Additionally, unlike a personal dining room, the yeshiva’s lunchroom is not in use most of the day.6 </w:t>
      </w:r>
    </w:p>
    <w:p w14:paraId="63C0FBF9" w14:textId="77777777"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935126" w:rsidRPr="00935126">
        <w:rPr>
          <w:rFonts w:asciiTheme="majorBidi" w:hAnsiTheme="majorBidi" w:cstheme="majorBidi"/>
          <w:color w:val="000000" w:themeColor="text1"/>
          <w:sz w:val="28"/>
          <w:szCs w:val="28"/>
        </w:rPr>
        <w:t>Reb Moshe Feinstein and many others rule to light in the dormitory, especially since a dormitory room is allocated to the bochur more specifically.7 It is also interesting to note the</w:t>
      </w:r>
      <w:r>
        <w:rPr>
          <w:rFonts w:asciiTheme="majorBidi" w:hAnsiTheme="majorBidi" w:cstheme="majorBidi"/>
          <w:color w:val="000000" w:themeColor="text1"/>
          <w:sz w:val="28"/>
          <w:szCs w:val="28"/>
        </w:rPr>
        <w:t xml:space="preserve"> [Lubavitcher]</w:t>
      </w:r>
      <w:r w:rsidR="00935126" w:rsidRPr="00935126">
        <w:rPr>
          <w:rFonts w:asciiTheme="majorBidi" w:hAnsiTheme="majorBidi" w:cstheme="majorBidi"/>
          <w:color w:val="000000" w:themeColor="text1"/>
          <w:sz w:val="28"/>
          <w:szCs w:val="28"/>
        </w:rPr>
        <w:t xml:space="preserve"> Rebbe’s recommendation that children should light near their bedroom.8 However, whenever there is a safety concern, he should light in the lunchroom.9 </w:t>
      </w:r>
    </w:p>
    <w:p w14:paraId="24538DC5" w14:textId="77777777" w:rsidR="00C62CAF" w:rsidRDefault="00C62CAF" w:rsidP="0093512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It can be noted that contemporary </w:t>
      </w:r>
      <w:proofErr w:type="spellStart"/>
      <w:r w:rsidR="00935126" w:rsidRPr="00935126">
        <w:rPr>
          <w:rFonts w:asciiTheme="majorBidi" w:hAnsiTheme="majorBidi" w:cstheme="majorBidi"/>
          <w:color w:val="000000" w:themeColor="text1"/>
          <w:sz w:val="28"/>
          <w:szCs w:val="28"/>
        </w:rPr>
        <w:t>batei</w:t>
      </w:r>
      <w:proofErr w:type="spellEnd"/>
      <w:r w:rsidR="00935126" w:rsidRPr="00935126">
        <w:rPr>
          <w:rFonts w:asciiTheme="majorBidi" w:hAnsiTheme="majorBidi" w:cstheme="majorBidi"/>
          <w:color w:val="000000" w:themeColor="text1"/>
          <w:sz w:val="28"/>
          <w:szCs w:val="28"/>
        </w:rPr>
        <w:t xml:space="preserve"> midrash (</w:t>
      </w:r>
      <w:proofErr w:type="spellStart"/>
      <w:r w:rsidR="00935126" w:rsidRPr="00935126">
        <w:rPr>
          <w:rFonts w:asciiTheme="majorBidi" w:hAnsiTheme="majorBidi" w:cstheme="majorBidi"/>
          <w:color w:val="000000" w:themeColor="text1"/>
          <w:sz w:val="28"/>
          <w:szCs w:val="28"/>
        </w:rPr>
        <w:t>zal</w:t>
      </w:r>
      <w:proofErr w:type="spellEnd"/>
      <w:r w:rsidR="00935126" w:rsidRPr="00935126">
        <w:rPr>
          <w:rFonts w:asciiTheme="majorBidi" w:hAnsiTheme="majorBidi" w:cstheme="majorBidi"/>
          <w:color w:val="000000" w:themeColor="text1"/>
          <w:sz w:val="28"/>
          <w:szCs w:val="28"/>
        </w:rPr>
        <w:t xml:space="preserve">)— where one snacks occasionally as well—are also considered the students’ "home" and the menorah can be lit there.10 </w:t>
      </w:r>
    </w:p>
    <w:p w14:paraId="5B6C49EF" w14:textId="2ACC5C47" w:rsidR="00935126" w:rsidRPr="00935126" w:rsidRDefault="00C62CAF" w:rsidP="00C62CAF">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35126" w:rsidRPr="00935126">
        <w:rPr>
          <w:rFonts w:asciiTheme="majorBidi" w:hAnsiTheme="majorBidi" w:cstheme="majorBidi"/>
          <w:color w:val="000000" w:themeColor="text1"/>
          <w:sz w:val="28"/>
          <w:szCs w:val="28"/>
        </w:rPr>
        <w:t xml:space="preserve">Moreover, there is more </w:t>
      </w:r>
      <w:proofErr w:type="spellStart"/>
      <w:r w:rsidR="00935126" w:rsidRPr="00935126">
        <w:rPr>
          <w:rFonts w:asciiTheme="majorBidi" w:hAnsiTheme="majorBidi" w:cstheme="majorBidi"/>
          <w:color w:val="000000" w:themeColor="text1"/>
          <w:sz w:val="28"/>
          <w:szCs w:val="28"/>
        </w:rPr>
        <w:t>pirsumei</w:t>
      </w:r>
      <w:proofErr w:type="spellEnd"/>
      <w:r w:rsidR="00935126" w:rsidRPr="00935126">
        <w:rPr>
          <w:rFonts w:asciiTheme="majorBidi" w:hAnsiTheme="majorBidi" w:cstheme="majorBidi"/>
          <w:color w:val="000000" w:themeColor="text1"/>
          <w:sz w:val="28"/>
          <w:szCs w:val="28"/>
        </w:rPr>
        <w:t xml:space="preserve"> </w:t>
      </w:r>
      <w:proofErr w:type="spellStart"/>
      <w:r w:rsidR="00935126" w:rsidRPr="00935126">
        <w:rPr>
          <w:rFonts w:asciiTheme="majorBidi" w:hAnsiTheme="majorBidi" w:cstheme="majorBidi"/>
          <w:color w:val="000000" w:themeColor="text1"/>
          <w:sz w:val="28"/>
          <w:szCs w:val="28"/>
        </w:rPr>
        <w:t>nisa</w:t>
      </w:r>
      <w:proofErr w:type="spellEnd"/>
      <w:r w:rsidR="00935126" w:rsidRPr="00935126">
        <w:rPr>
          <w:rFonts w:asciiTheme="majorBidi" w:hAnsiTheme="majorBidi" w:cstheme="majorBidi"/>
          <w:color w:val="000000" w:themeColor="text1"/>
          <w:sz w:val="28"/>
          <w:szCs w:val="28"/>
        </w:rPr>
        <w:t xml:space="preserve"> there than in the lunchroom and it has an advantage in this respect.11 In conclusion, yeshiva students should preferably light in the dormitory if allowed by </w:t>
      </w:r>
      <w:proofErr w:type="spellStart"/>
      <w:r w:rsidR="00935126" w:rsidRPr="00935126">
        <w:rPr>
          <w:rFonts w:asciiTheme="majorBidi" w:hAnsiTheme="majorBidi" w:cstheme="majorBidi"/>
          <w:color w:val="000000" w:themeColor="text1"/>
          <w:sz w:val="28"/>
          <w:szCs w:val="28"/>
        </w:rPr>
        <w:t>hanhala</w:t>
      </w:r>
      <w:proofErr w:type="spellEnd"/>
      <w:r w:rsidR="00935126" w:rsidRPr="00935126">
        <w:rPr>
          <w:rFonts w:asciiTheme="majorBidi" w:hAnsiTheme="majorBidi" w:cstheme="majorBidi"/>
          <w:color w:val="000000" w:themeColor="text1"/>
          <w:sz w:val="28"/>
          <w:szCs w:val="28"/>
        </w:rPr>
        <w:t xml:space="preserve">. If there are safety concerns, they should light in the lunchroom, or better yet, by the </w:t>
      </w:r>
      <w:proofErr w:type="spellStart"/>
      <w:r w:rsidR="00935126" w:rsidRPr="00935126">
        <w:rPr>
          <w:rFonts w:asciiTheme="majorBidi" w:hAnsiTheme="majorBidi" w:cstheme="majorBidi"/>
          <w:color w:val="000000" w:themeColor="text1"/>
          <w:sz w:val="28"/>
          <w:szCs w:val="28"/>
        </w:rPr>
        <w:t>zal</w:t>
      </w:r>
      <w:proofErr w:type="spellEnd"/>
      <w:r w:rsidR="00935126" w:rsidRPr="00935126">
        <w:rPr>
          <w:rFonts w:asciiTheme="majorBidi" w:hAnsiTheme="majorBidi" w:cstheme="majorBidi"/>
          <w:color w:val="000000" w:themeColor="text1"/>
          <w:sz w:val="28"/>
          <w:szCs w:val="28"/>
        </w:rPr>
        <w:t xml:space="preserve">. </w:t>
      </w:r>
    </w:p>
    <w:p w14:paraId="66565A4A" w14:textId="77777777" w:rsidR="00935126" w:rsidRPr="00935126" w:rsidRDefault="00935126" w:rsidP="00935126">
      <w:pPr>
        <w:pStyle w:val="NoSpacing"/>
        <w:jc w:val="both"/>
        <w:rPr>
          <w:rFonts w:asciiTheme="majorBidi" w:hAnsiTheme="majorBidi" w:cstheme="majorBidi"/>
          <w:color w:val="000000" w:themeColor="text1"/>
          <w:sz w:val="28"/>
          <w:szCs w:val="28"/>
        </w:rPr>
      </w:pPr>
    </w:p>
    <w:p w14:paraId="0AE4049F" w14:textId="645D320F" w:rsidR="000B1317" w:rsidRPr="00935126" w:rsidRDefault="00935126" w:rsidP="00935126">
      <w:pPr>
        <w:pStyle w:val="NoSpacing"/>
        <w:jc w:val="both"/>
        <w:rPr>
          <w:rFonts w:asciiTheme="majorBidi" w:hAnsiTheme="majorBidi" w:cstheme="majorBidi"/>
          <w:color w:val="000000" w:themeColor="text1"/>
          <w:sz w:val="28"/>
          <w:szCs w:val="28"/>
        </w:rPr>
        <w:sectPr w:rsidR="000B1317" w:rsidRPr="00935126" w:rsidSect="009001A8">
          <w:headerReference w:type="default" r:id="rId20"/>
          <w:footerReference w:type="default" r:id="rId21"/>
          <w:type w:val="continuous"/>
          <w:pgSz w:w="12240" w:h="15840"/>
          <w:pgMar w:top="1440" w:right="1440" w:bottom="1440" w:left="1440" w:header="720" w:footer="720" w:gutter="0"/>
          <w:cols w:space="720"/>
          <w:docGrid w:linePitch="360"/>
        </w:sectPr>
      </w:pPr>
      <w:proofErr w:type="gramStart"/>
      <w:r w:rsidRPr="00935126">
        <w:rPr>
          <w:rFonts w:asciiTheme="majorBidi" w:hAnsiTheme="majorBidi" w:cstheme="majorBidi"/>
          <w:color w:val="000000" w:themeColor="text1"/>
          <w:sz w:val="28"/>
          <w:szCs w:val="28"/>
        </w:rPr>
        <w:t>1 .</w:t>
      </w:r>
      <w:r w:rsidRPr="00935126">
        <w:rPr>
          <w:rFonts w:asciiTheme="majorBidi" w:hAnsiTheme="majorBidi" w:cstheme="majorBidi"/>
          <w:color w:val="000000" w:themeColor="text1"/>
          <w:sz w:val="28"/>
          <w:szCs w:val="28"/>
          <w:rtl/>
          <w:lang w:bidi="he-IL"/>
        </w:rPr>
        <w:t>טור</w:t>
      </w:r>
      <w:proofErr w:type="gramEnd"/>
      <w:r w:rsidRPr="00935126">
        <w:rPr>
          <w:rFonts w:asciiTheme="majorBidi" w:hAnsiTheme="majorBidi" w:cstheme="majorBidi"/>
          <w:color w:val="000000" w:themeColor="text1"/>
          <w:sz w:val="28"/>
          <w:szCs w:val="28"/>
          <w:rtl/>
          <w:lang w:bidi="he-IL"/>
        </w:rPr>
        <w:t xml:space="preserve"> או"ח סי' תרע"ז בשם אביו</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הרא"ש</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2 .</w:t>
      </w:r>
      <w:r w:rsidRPr="00935126">
        <w:rPr>
          <w:rFonts w:asciiTheme="majorBidi" w:hAnsiTheme="majorBidi" w:cstheme="majorBidi"/>
          <w:color w:val="000000" w:themeColor="text1"/>
          <w:sz w:val="28"/>
          <w:szCs w:val="28"/>
          <w:rtl/>
          <w:lang w:bidi="he-IL"/>
        </w:rPr>
        <w:t>שו</w:t>
      </w:r>
      <w:proofErr w:type="gramEnd"/>
      <w:r w:rsidRPr="00935126">
        <w:rPr>
          <w:rFonts w:asciiTheme="majorBidi" w:hAnsiTheme="majorBidi" w:cstheme="majorBidi"/>
          <w:color w:val="000000" w:themeColor="text1"/>
          <w:sz w:val="28"/>
          <w:szCs w:val="28"/>
          <w:rtl/>
          <w:lang w:bidi="he-IL"/>
        </w:rPr>
        <w:t>"ת הרשב"א ח"א סי' תקמ"א-ב</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3 .</w:t>
      </w:r>
      <w:r w:rsidRPr="00935126">
        <w:rPr>
          <w:rFonts w:asciiTheme="majorBidi" w:hAnsiTheme="majorBidi" w:cstheme="majorBidi"/>
          <w:color w:val="000000" w:themeColor="text1"/>
          <w:sz w:val="28"/>
          <w:szCs w:val="28"/>
          <w:rtl/>
          <w:lang w:bidi="he-IL"/>
        </w:rPr>
        <w:t>שו</w:t>
      </w:r>
      <w:proofErr w:type="gramEnd"/>
      <w:r w:rsidRPr="00935126">
        <w:rPr>
          <w:rFonts w:asciiTheme="majorBidi" w:hAnsiTheme="majorBidi" w:cstheme="majorBidi"/>
          <w:color w:val="000000" w:themeColor="text1"/>
          <w:sz w:val="28"/>
          <w:szCs w:val="28"/>
          <w:rtl/>
          <w:lang w:bidi="he-IL"/>
        </w:rPr>
        <w:t>"ע או"ח שם ס"א</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4 .</w:t>
      </w:r>
      <w:r w:rsidRPr="00935126">
        <w:rPr>
          <w:rFonts w:asciiTheme="majorBidi" w:hAnsiTheme="majorBidi" w:cstheme="majorBidi"/>
          <w:color w:val="000000" w:themeColor="text1"/>
          <w:sz w:val="28"/>
          <w:szCs w:val="28"/>
          <w:rtl/>
          <w:lang w:bidi="he-IL"/>
        </w:rPr>
        <w:t>ראה</w:t>
      </w:r>
      <w:proofErr w:type="gramEnd"/>
      <w:r w:rsidRPr="00935126">
        <w:rPr>
          <w:rFonts w:asciiTheme="majorBidi" w:hAnsiTheme="majorBidi" w:cstheme="majorBidi"/>
          <w:color w:val="000000" w:themeColor="text1"/>
          <w:sz w:val="28"/>
          <w:szCs w:val="28"/>
          <w:rtl/>
          <w:lang w:bidi="he-IL"/>
        </w:rPr>
        <w:t xml:space="preserve"> ס' מצות נר איש וביתו סי' ה' ס"ט</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אות כ"ד</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5 .</w:t>
      </w:r>
      <w:r w:rsidRPr="00935126">
        <w:rPr>
          <w:rFonts w:asciiTheme="majorBidi" w:hAnsiTheme="majorBidi" w:cstheme="majorBidi"/>
          <w:color w:val="000000" w:themeColor="text1"/>
          <w:sz w:val="28"/>
          <w:szCs w:val="28"/>
          <w:rtl/>
          <w:lang w:bidi="he-IL"/>
        </w:rPr>
        <w:t>ראה</w:t>
      </w:r>
      <w:proofErr w:type="gramEnd"/>
      <w:r w:rsidRPr="00935126">
        <w:rPr>
          <w:rFonts w:asciiTheme="majorBidi" w:hAnsiTheme="majorBidi" w:cstheme="majorBidi"/>
          <w:color w:val="000000" w:themeColor="text1"/>
          <w:sz w:val="28"/>
          <w:szCs w:val="28"/>
          <w:rtl/>
          <w:lang w:bidi="he-IL"/>
        </w:rPr>
        <w:t xml:space="preserve"> שו"ת שיח יצחק סי' שנ"א</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6 .</w:t>
      </w:r>
      <w:r w:rsidRPr="00935126">
        <w:rPr>
          <w:rFonts w:asciiTheme="majorBidi" w:hAnsiTheme="majorBidi" w:cstheme="majorBidi"/>
          <w:color w:val="000000" w:themeColor="text1"/>
          <w:sz w:val="28"/>
          <w:szCs w:val="28"/>
          <w:rtl/>
          <w:lang w:bidi="he-IL"/>
        </w:rPr>
        <w:t>שו</w:t>
      </w:r>
      <w:proofErr w:type="gramEnd"/>
      <w:r w:rsidRPr="00935126">
        <w:rPr>
          <w:rFonts w:asciiTheme="majorBidi" w:hAnsiTheme="majorBidi" w:cstheme="majorBidi"/>
          <w:color w:val="000000" w:themeColor="text1"/>
          <w:sz w:val="28"/>
          <w:szCs w:val="28"/>
          <w:rtl/>
          <w:lang w:bidi="he-IL"/>
        </w:rPr>
        <w:t>"ת בדי הארון או"ח סי' כ"ז ע"פ ט"ז</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סי' תרע"ז סק"ב</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7 .</w:t>
      </w:r>
      <w:r w:rsidRPr="00935126">
        <w:rPr>
          <w:rFonts w:asciiTheme="majorBidi" w:hAnsiTheme="majorBidi" w:cstheme="majorBidi"/>
          <w:color w:val="000000" w:themeColor="text1"/>
          <w:sz w:val="28"/>
          <w:szCs w:val="28"/>
          <w:rtl/>
          <w:lang w:bidi="he-IL"/>
        </w:rPr>
        <w:t>אג</w:t>
      </w:r>
      <w:proofErr w:type="gramEnd"/>
      <w:r w:rsidRPr="00935126">
        <w:rPr>
          <w:rFonts w:asciiTheme="majorBidi" w:hAnsiTheme="majorBidi" w:cstheme="majorBidi"/>
          <w:color w:val="000000" w:themeColor="text1"/>
          <w:sz w:val="28"/>
          <w:szCs w:val="28"/>
          <w:rtl/>
          <w:lang w:bidi="he-IL"/>
        </w:rPr>
        <w:t>"מ או"ח ח"ד סי' ע'. וכן פסק מקראי</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קודש חנוכה הע' צ"ח )בשם הגר"מ</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אליהו ע"ה ומו"ז ח"ו סי' ח</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8 .</w:t>
      </w:r>
      <w:r w:rsidRPr="00935126">
        <w:rPr>
          <w:rFonts w:asciiTheme="majorBidi" w:hAnsiTheme="majorBidi" w:cstheme="majorBidi"/>
          <w:color w:val="000000" w:themeColor="text1"/>
          <w:sz w:val="28"/>
          <w:szCs w:val="28"/>
          <w:rtl/>
          <w:lang w:bidi="he-IL"/>
        </w:rPr>
        <w:t>תו</w:t>
      </w:r>
      <w:proofErr w:type="gramEnd"/>
      <w:r w:rsidRPr="00935126">
        <w:rPr>
          <w:rFonts w:asciiTheme="majorBidi" w:hAnsiTheme="majorBidi" w:cstheme="majorBidi"/>
          <w:color w:val="000000" w:themeColor="text1"/>
          <w:sz w:val="28"/>
          <w:szCs w:val="28"/>
          <w:rtl/>
          <w:lang w:bidi="he-IL"/>
        </w:rPr>
        <w:t>"מ תשמ"ח ע' 64</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9 .</w:t>
      </w:r>
      <w:r w:rsidRPr="00935126">
        <w:rPr>
          <w:rFonts w:asciiTheme="majorBidi" w:hAnsiTheme="majorBidi" w:cstheme="majorBidi"/>
          <w:color w:val="000000" w:themeColor="text1"/>
          <w:sz w:val="28"/>
          <w:szCs w:val="28"/>
          <w:rtl/>
          <w:lang w:bidi="he-IL"/>
        </w:rPr>
        <w:t>ראה</w:t>
      </w:r>
      <w:proofErr w:type="gramEnd"/>
      <w:r w:rsidRPr="00935126">
        <w:rPr>
          <w:rFonts w:asciiTheme="majorBidi" w:hAnsiTheme="majorBidi" w:cstheme="majorBidi"/>
          <w:color w:val="000000" w:themeColor="text1"/>
          <w:sz w:val="28"/>
          <w:szCs w:val="28"/>
          <w:rtl/>
          <w:lang w:bidi="he-IL"/>
        </w:rPr>
        <w:t xml:space="preserve"> ס' באהלה של תורה ח"ב סי' ק"א</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Pr>
        <w:t>)</w:t>
      </w:r>
      <w:r w:rsidRPr="00935126">
        <w:rPr>
          <w:rFonts w:asciiTheme="majorBidi" w:hAnsiTheme="majorBidi" w:cstheme="majorBidi"/>
          <w:color w:val="000000" w:themeColor="text1"/>
          <w:sz w:val="28"/>
          <w:szCs w:val="28"/>
          <w:rtl/>
          <w:lang w:bidi="he-IL"/>
        </w:rPr>
        <w:t>וכן מובא בהליכות שלמה מועדים ח"א</w:t>
      </w:r>
      <w:r w:rsidRPr="00935126">
        <w:rPr>
          <w:rFonts w:asciiTheme="majorBidi" w:hAnsiTheme="majorBidi" w:cstheme="majorBidi"/>
          <w:color w:val="000000" w:themeColor="text1"/>
          <w:sz w:val="28"/>
          <w:szCs w:val="28"/>
          <w:rtl/>
        </w:rPr>
        <w:t xml:space="preserve"> </w:t>
      </w:r>
      <w:r w:rsidRPr="00935126">
        <w:rPr>
          <w:rFonts w:asciiTheme="majorBidi" w:hAnsiTheme="majorBidi" w:cstheme="majorBidi"/>
          <w:color w:val="000000" w:themeColor="text1"/>
          <w:sz w:val="28"/>
          <w:szCs w:val="28"/>
          <w:rtl/>
          <w:lang w:bidi="he-IL"/>
        </w:rPr>
        <w:t>ע' רע"ג</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10 .</w:t>
      </w:r>
      <w:r w:rsidRPr="00935126">
        <w:rPr>
          <w:rFonts w:asciiTheme="majorBidi" w:hAnsiTheme="majorBidi" w:cstheme="majorBidi"/>
          <w:color w:val="000000" w:themeColor="text1"/>
          <w:sz w:val="28"/>
          <w:szCs w:val="28"/>
          <w:rtl/>
          <w:lang w:bidi="he-IL"/>
        </w:rPr>
        <w:t>ראה</w:t>
      </w:r>
      <w:proofErr w:type="gramEnd"/>
      <w:r w:rsidRPr="00935126">
        <w:rPr>
          <w:rFonts w:asciiTheme="majorBidi" w:hAnsiTheme="majorBidi" w:cstheme="majorBidi"/>
          <w:color w:val="000000" w:themeColor="text1"/>
          <w:sz w:val="28"/>
          <w:szCs w:val="28"/>
          <w:rtl/>
          <w:lang w:bidi="he-IL"/>
        </w:rPr>
        <w:t xml:space="preserve"> שו"ת שבה"ל ח"ג סי' פ"ג</w:t>
      </w:r>
      <w:r w:rsidRPr="00935126">
        <w:rPr>
          <w:rFonts w:asciiTheme="majorBidi" w:hAnsiTheme="majorBidi" w:cstheme="majorBidi"/>
          <w:color w:val="000000" w:themeColor="text1"/>
          <w:sz w:val="28"/>
          <w:szCs w:val="28"/>
        </w:rPr>
        <w:t xml:space="preserve">. </w:t>
      </w:r>
      <w:proofErr w:type="gramStart"/>
      <w:r w:rsidRPr="00935126">
        <w:rPr>
          <w:rFonts w:asciiTheme="majorBidi" w:hAnsiTheme="majorBidi" w:cstheme="majorBidi"/>
          <w:color w:val="000000" w:themeColor="text1"/>
          <w:sz w:val="28"/>
          <w:szCs w:val="28"/>
        </w:rPr>
        <w:t>11 .</w:t>
      </w:r>
      <w:r w:rsidRPr="00935126">
        <w:rPr>
          <w:rFonts w:asciiTheme="majorBidi" w:hAnsiTheme="majorBidi" w:cstheme="majorBidi"/>
          <w:color w:val="000000" w:themeColor="text1"/>
          <w:sz w:val="28"/>
          <w:szCs w:val="28"/>
          <w:rtl/>
          <w:lang w:bidi="he-IL"/>
        </w:rPr>
        <w:t>מקראי</w:t>
      </w:r>
      <w:proofErr w:type="gramEnd"/>
      <w:r w:rsidRPr="00935126">
        <w:rPr>
          <w:rFonts w:asciiTheme="majorBidi" w:hAnsiTheme="majorBidi" w:cstheme="majorBidi"/>
          <w:color w:val="000000" w:themeColor="text1"/>
          <w:sz w:val="28"/>
          <w:szCs w:val="28"/>
          <w:rtl/>
          <w:lang w:bidi="he-IL"/>
        </w:rPr>
        <w:t xml:space="preserve"> קודש חנוכה ע' ק</w:t>
      </w:r>
      <w:r w:rsidRPr="00935126">
        <w:rPr>
          <w:rFonts w:asciiTheme="majorBidi" w:hAnsiTheme="majorBidi" w:cstheme="majorBidi"/>
          <w:color w:val="000000" w:themeColor="text1"/>
          <w:sz w:val="28"/>
          <w:szCs w:val="28"/>
        </w:rPr>
        <w:t>'</w:t>
      </w:r>
    </w:p>
    <w:p w14:paraId="30344B18" w14:textId="6131B275" w:rsidR="001B7187" w:rsidRPr="00935126" w:rsidRDefault="001B7187" w:rsidP="00935126">
      <w:pPr>
        <w:pStyle w:val="NoSpacing"/>
        <w:jc w:val="both"/>
        <w:rPr>
          <w:rFonts w:asciiTheme="majorBidi" w:hAnsiTheme="majorBidi" w:cstheme="majorBidi"/>
          <w:color w:val="000000" w:themeColor="text1"/>
          <w:sz w:val="28"/>
          <w:szCs w:val="28"/>
        </w:rPr>
      </w:pPr>
    </w:p>
    <w:p w14:paraId="45ED7FD7" w14:textId="58899044" w:rsidR="001B7187" w:rsidRPr="00935126" w:rsidRDefault="001B7187" w:rsidP="00935126">
      <w:pPr>
        <w:pStyle w:val="NoSpacing"/>
        <w:jc w:val="both"/>
        <w:rPr>
          <w:rFonts w:asciiTheme="majorBidi" w:hAnsiTheme="majorBidi" w:cstheme="majorBidi"/>
          <w:i/>
          <w:iCs/>
          <w:color w:val="000000" w:themeColor="text1"/>
          <w:sz w:val="28"/>
          <w:szCs w:val="28"/>
        </w:rPr>
      </w:pPr>
      <w:r w:rsidRPr="00935126">
        <w:rPr>
          <w:rFonts w:asciiTheme="majorBidi" w:hAnsiTheme="majorBidi" w:cstheme="majorBidi"/>
          <w:i/>
          <w:iCs/>
          <w:color w:val="000000" w:themeColor="text1"/>
          <w:sz w:val="28"/>
          <w:szCs w:val="28"/>
        </w:rPr>
        <w:t xml:space="preserve">Reprinted from the </w:t>
      </w:r>
      <w:proofErr w:type="spellStart"/>
      <w:r w:rsidRPr="00935126">
        <w:rPr>
          <w:rFonts w:asciiTheme="majorBidi" w:hAnsiTheme="majorBidi" w:cstheme="majorBidi"/>
          <w:i/>
          <w:iCs/>
          <w:color w:val="000000" w:themeColor="text1"/>
          <w:sz w:val="28"/>
          <w:szCs w:val="28"/>
        </w:rPr>
        <w:t>Parshat</w:t>
      </w:r>
      <w:proofErr w:type="spellEnd"/>
      <w:r w:rsidRPr="00935126">
        <w:rPr>
          <w:rFonts w:asciiTheme="majorBidi" w:hAnsiTheme="majorBidi" w:cstheme="majorBidi"/>
          <w:i/>
          <w:iCs/>
          <w:color w:val="000000" w:themeColor="text1"/>
          <w:sz w:val="28"/>
          <w:szCs w:val="28"/>
        </w:rPr>
        <w:t xml:space="preserve"> </w:t>
      </w:r>
      <w:proofErr w:type="spellStart"/>
      <w:r w:rsidR="003245A6" w:rsidRPr="00935126">
        <w:rPr>
          <w:rFonts w:asciiTheme="majorBidi" w:hAnsiTheme="majorBidi" w:cstheme="majorBidi"/>
          <w:i/>
          <w:iCs/>
          <w:color w:val="000000" w:themeColor="text1"/>
          <w:sz w:val="28"/>
          <w:szCs w:val="28"/>
        </w:rPr>
        <w:t>Vay</w:t>
      </w:r>
      <w:r w:rsidR="00C62CAF">
        <w:rPr>
          <w:rFonts w:asciiTheme="majorBidi" w:hAnsiTheme="majorBidi" w:cstheme="majorBidi"/>
          <w:i/>
          <w:iCs/>
          <w:color w:val="000000" w:themeColor="text1"/>
          <w:sz w:val="28"/>
          <w:szCs w:val="28"/>
        </w:rPr>
        <w:t>eishev</w:t>
      </w:r>
      <w:proofErr w:type="spellEnd"/>
      <w:r w:rsidRPr="00935126">
        <w:rPr>
          <w:rFonts w:asciiTheme="majorBidi" w:hAnsiTheme="majorBidi" w:cstheme="majorBidi"/>
          <w:i/>
          <w:iCs/>
          <w:color w:val="000000" w:themeColor="text1"/>
          <w:sz w:val="28"/>
          <w:szCs w:val="28"/>
        </w:rPr>
        <w:t xml:space="preserve"> 5782 of the </w:t>
      </w:r>
      <w:proofErr w:type="spellStart"/>
      <w:r w:rsidRPr="00935126">
        <w:rPr>
          <w:rFonts w:asciiTheme="majorBidi" w:hAnsiTheme="majorBidi" w:cstheme="majorBidi"/>
          <w:i/>
          <w:iCs/>
          <w:color w:val="000000" w:themeColor="text1"/>
          <w:sz w:val="28"/>
          <w:szCs w:val="28"/>
        </w:rPr>
        <w:t>Merkaz</w:t>
      </w:r>
      <w:proofErr w:type="spellEnd"/>
      <w:r w:rsidRPr="00935126">
        <w:rPr>
          <w:rFonts w:asciiTheme="majorBidi" w:hAnsiTheme="majorBidi" w:cstheme="majorBidi"/>
          <w:i/>
          <w:iCs/>
          <w:color w:val="000000" w:themeColor="text1"/>
          <w:sz w:val="28"/>
          <w:szCs w:val="28"/>
        </w:rPr>
        <w:t xml:space="preserve"> </w:t>
      </w:r>
      <w:proofErr w:type="spellStart"/>
      <w:r w:rsidRPr="00935126">
        <w:rPr>
          <w:rFonts w:asciiTheme="majorBidi" w:hAnsiTheme="majorBidi" w:cstheme="majorBidi"/>
          <w:i/>
          <w:iCs/>
          <w:color w:val="000000" w:themeColor="text1"/>
          <w:sz w:val="28"/>
          <w:szCs w:val="28"/>
        </w:rPr>
        <w:t>Anash’s</w:t>
      </w:r>
      <w:proofErr w:type="spellEnd"/>
      <w:r w:rsidRPr="00935126">
        <w:rPr>
          <w:rFonts w:asciiTheme="majorBidi" w:hAnsiTheme="majorBidi" w:cstheme="majorBidi"/>
          <w:i/>
          <w:iCs/>
          <w:color w:val="000000" w:themeColor="text1"/>
          <w:sz w:val="28"/>
          <w:szCs w:val="28"/>
        </w:rPr>
        <w:t xml:space="preserve"> </w:t>
      </w:r>
      <w:proofErr w:type="gramStart"/>
      <w:r w:rsidRPr="00935126">
        <w:rPr>
          <w:rFonts w:asciiTheme="majorBidi" w:hAnsiTheme="majorBidi" w:cstheme="majorBidi"/>
          <w:i/>
          <w:iCs/>
          <w:color w:val="000000" w:themeColor="text1"/>
          <w:sz w:val="28"/>
          <w:szCs w:val="28"/>
        </w:rPr>
        <w:t>The</w:t>
      </w:r>
      <w:proofErr w:type="gramEnd"/>
      <w:r w:rsidRPr="00935126">
        <w:rPr>
          <w:rFonts w:asciiTheme="majorBidi" w:hAnsiTheme="majorBidi" w:cstheme="majorBidi"/>
          <w:i/>
          <w:iCs/>
          <w:color w:val="000000" w:themeColor="text1"/>
          <w:sz w:val="28"/>
          <w:szCs w:val="28"/>
        </w:rPr>
        <w:t xml:space="preserve"> Weekly Farbrengen edited by Rabbi Shimon Hellinger.</w:t>
      </w:r>
    </w:p>
    <w:p w14:paraId="39EBC95C" w14:textId="77777777" w:rsidR="003245A6" w:rsidRPr="00935126" w:rsidRDefault="003245A6" w:rsidP="00935126">
      <w:pPr>
        <w:pStyle w:val="NoSpacing"/>
        <w:jc w:val="both"/>
        <w:rPr>
          <w:rFonts w:asciiTheme="majorBidi" w:hAnsiTheme="majorBidi" w:cstheme="majorBidi"/>
          <w:color w:val="000000" w:themeColor="text1"/>
          <w:sz w:val="28"/>
          <w:szCs w:val="28"/>
        </w:rPr>
        <w:sectPr w:rsidR="003245A6" w:rsidRPr="00935126" w:rsidSect="003245A6">
          <w:type w:val="continuous"/>
          <w:pgSz w:w="12240" w:h="15840"/>
          <w:pgMar w:top="1440" w:right="1440" w:bottom="1440" w:left="1440" w:header="720" w:footer="720" w:gutter="0"/>
          <w:cols w:space="720"/>
          <w:docGrid w:linePitch="360"/>
        </w:sectPr>
      </w:pPr>
    </w:p>
    <w:p w14:paraId="226DA74D" w14:textId="44A64682" w:rsidR="00B6370E" w:rsidRPr="00935126" w:rsidRDefault="00B6370E" w:rsidP="00935126">
      <w:pPr>
        <w:pStyle w:val="NoSpacing"/>
        <w:jc w:val="both"/>
        <w:rPr>
          <w:rFonts w:asciiTheme="majorBidi" w:hAnsiTheme="majorBidi" w:cstheme="majorBidi"/>
          <w:color w:val="000000" w:themeColor="text1"/>
          <w:sz w:val="28"/>
          <w:szCs w:val="28"/>
        </w:rPr>
      </w:pPr>
    </w:p>
    <w:p w14:paraId="76ED6740" w14:textId="3FFF798F" w:rsidR="003245A6" w:rsidRPr="00935126" w:rsidRDefault="003245A6" w:rsidP="00935126">
      <w:pPr>
        <w:pStyle w:val="NoSpacing"/>
        <w:jc w:val="both"/>
        <w:rPr>
          <w:rFonts w:asciiTheme="majorBidi" w:hAnsiTheme="majorBidi" w:cstheme="majorBidi"/>
          <w:color w:val="000000" w:themeColor="text1"/>
          <w:sz w:val="28"/>
          <w:szCs w:val="28"/>
        </w:rPr>
      </w:pPr>
      <w:r w:rsidRPr="00935126">
        <w:rPr>
          <w:rFonts w:asciiTheme="majorBidi" w:hAnsiTheme="majorBidi" w:cstheme="majorBidi"/>
          <w:color w:val="000000" w:themeColor="text1"/>
          <w:sz w:val="28"/>
          <w:szCs w:val="28"/>
        </w:rPr>
        <w:br w:type="page"/>
      </w:r>
    </w:p>
    <w:p w14:paraId="46E72ABB" w14:textId="77777777" w:rsidR="000B1317" w:rsidRPr="00935126" w:rsidRDefault="000B1317" w:rsidP="00935126">
      <w:pPr>
        <w:pStyle w:val="NoSpacing"/>
        <w:jc w:val="both"/>
        <w:rPr>
          <w:rFonts w:asciiTheme="majorBidi" w:hAnsiTheme="majorBidi" w:cstheme="majorBidi"/>
          <w:color w:val="000000" w:themeColor="text1"/>
          <w:sz w:val="28"/>
          <w:szCs w:val="28"/>
        </w:rPr>
        <w:sectPr w:rsidR="000B1317" w:rsidRPr="00935126" w:rsidSect="000B1317">
          <w:type w:val="continuous"/>
          <w:pgSz w:w="12240" w:h="15840"/>
          <w:pgMar w:top="1440" w:right="1440" w:bottom="1440" w:left="1440" w:header="720" w:footer="720" w:gutter="0"/>
          <w:cols w:num="2" w:space="720"/>
          <w:docGrid w:linePitch="360"/>
        </w:sectPr>
      </w:pPr>
    </w:p>
    <w:p w14:paraId="45B658DD" w14:textId="40C78121" w:rsidR="00BE0923" w:rsidRPr="00D05201" w:rsidRDefault="00BE0923" w:rsidP="00D05201">
      <w:pPr>
        <w:pStyle w:val="NoSpacing"/>
        <w:jc w:val="center"/>
        <w:rPr>
          <w:rFonts w:asciiTheme="majorBidi" w:hAnsiTheme="majorBidi" w:cstheme="majorBidi"/>
          <w:b/>
          <w:bCs/>
          <w:color w:val="000000" w:themeColor="text1"/>
          <w:sz w:val="72"/>
          <w:szCs w:val="72"/>
        </w:rPr>
      </w:pPr>
      <w:bookmarkStart w:id="0" w:name="caption8"/>
      <w:r w:rsidRPr="00D05201">
        <w:rPr>
          <w:rFonts w:asciiTheme="majorBidi" w:hAnsiTheme="majorBidi" w:cstheme="majorBidi"/>
          <w:b/>
          <w:bCs/>
          <w:color w:val="000000" w:themeColor="text1"/>
          <w:sz w:val="72"/>
          <w:szCs w:val="72"/>
        </w:rPr>
        <w:lastRenderedPageBreak/>
        <w:t>Thoughts that Count</w:t>
      </w:r>
      <w:bookmarkEnd w:id="0"/>
      <w:r w:rsidRPr="00D05201">
        <w:rPr>
          <w:rFonts w:asciiTheme="majorBidi" w:hAnsiTheme="majorBidi" w:cstheme="majorBidi"/>
          <w:b/>
          <w:bCs/>
          <w:color w:val="000000" w:themeColor="text1"/>
          <w:sz w:val="72"/>
          <w:szCs w:val="72"/>
        </w:rPr>
        <w:t xml:space="preserve"> for</w:t>
      </w:r>
    </w:p>
    <w:p w14:paraId="48D528FE" w14:textId="1365802D" w:rsidR="000B1317" w:rsidRPr="00093952" w:rsidRDefault="00BE0923" w:rsidP="00093952">
      <w:pPr>
        <w:pStyle w:val="NoSpacing"/>
        <w:jc w:val="center"/>
        <w:rPr>
          <w:rFonts w:asciiTheme="majorBidi" w:hAnsiTheme="majorBidi" w:cstheme="majorBidi"/>
          <w:color w:val="000000" w:themeColor="text1"/>
          <w:sz w:val="28"/>
          <w:szCs w:val="28"/>
          <w:shd w:val="clear" w:color="auto" w:fill="FFFFFF"/>
          <w:lang w:bidi="he-IL"/>
        </w:rPr>
        <w:sectPr w:rsidR="000B1317" w:rsidRPr="00093952" w:rsidSect="009001A8">
          <w:type w:val="continuous"/>
          <w:pgSz w:w="12240" w:h="15840"/>
          <w:pgMar w:top="1440" w:right="1440" w:bottom="1440" w:left="1440" w:header="720" w:footer="720" w:gutter="0"/>
          <w:cols w:space="720"/>
          <w:docGrid w:linePitch="360"/>
        </w:sectPr>
      </w:pPr>
      <w:r w:rsidRPr="00D05201">
        <w:rPr>
          <w:rFonts w:asciiTheme="majorBidi" w:hAnsiTheme="majorBidi" w:cstheme="majorBidi"/>
          <w:b/>
          <w:bCs/>
          <w:color w:val="000000" w:themeColor="text1"/>
          <w:sz w:val="72"/>
          <w:szCs w:val="72"/>
        </w:rPr>
        <w:t>T</w:t>
      </w:r>
      <w:r w:rsidR="00093952">
        <w:rPr>
          <w:rFonts w:asciiTheme="majorBidi" w:hAnsiTheme="majorBidi" w:cstheme="majorBidi"/>
          <w:b/>
          <w:bCs/>
          <w:color w:val="000000" w:themeColor="text1"/>
          <w:sz w:val="72"/>
          <w:szCs w:val="72"/>
        </w:rPr>
        <w:t>his Week’s Parsha</w:t>
      </w:r>
    </w:p>
    <w:p w14:paraId="6E6FA552" w14:textId="77777777" w:rsidR="00BE0923" w:rsidRPr="00FD3C14" w:rsidRDefault="00BE0923" w:rsidP="00935126">
      <w:pPr>
        <w:pStyle w:val="NoSpacing"/>
        <w:jc w:val="both"/>
        <w:rPr>
          <w:rFonts w:asciiTheme="majorBidi" w:hAnsiTheme="majorBidi" w:cstheme="majorBidi"/>
          <w:i/>
          <w:iCs/>
          <w:color w:val="000000" w:themeColor="text1"/>
          <w:sz w:val="8"/>
          <w:szCs w:val="8"/>
        </w:rPr>
      </w:pPr>
    </w:p>
    <w:p w14:paraId="18767590" w14:textId="75F6A57E" w:rsidR="00E70AB1" w:rsidRPr="00FD3C14" w:rsidRDefault="00E70AB1"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i/>
          <w:iCs/>
          <w:color w:val="000000" w:themeColor="text1"/>
          <w:sz w:val="27"/>
          <w:szCs w:val="27"/>
          <w:shd w:val="clear" w:color="auto" w:fill="FFFFFF"/>
          <w:lang w:bidi="he-IL"/>
        </w:rPr>
        <w:t>Behold, seven ears of corn came upon one stalk healthy and good, and behold seven thin ears sprung up after them</w:t>
      </w:r>
      <w:r w:rsidRPr="00FD3C14">
        <w:rPr>
          <w:rFonts w:asciiTheme="majorBidi" w:hAnsiTheme="majorBidi" w:cstheme="majorBidi"/>
          <w:color w:val="000000" w:themeColor="text1"/>
          <w:sz w:val="27"/>
          <w:szCs w:val="27"/>
          <w:shd w:val="clear" w:color="auto" w:fill="FFFFFF"/>
          <w:lang w:bidi="he-IL"/>
        </w:rPr>
        <w:t xml:space="preserve"> (Gen. 41:5-6)</w:t>
      </w:r>
    </w:p>
    <w:p w14:paraId="052395AD" w14:textId="7AADDC7D" w:rsidR="00E70AB1" w:rsidRPr="00FD3C14" w:rsidRDefault="00FD3C14"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color w:val="000000" w:themeColor="text1"/>
          <w:sz w:val="27"/>
          <w:szCs w:val="27"/>
          <w:lang w:bidi="he-IL"/>
        </w:rPr>
        <w:tab/>
      </w:r>
      <w:r w:rsidR="00E70AB1" w:rsidRPr="00FD3C14">
        <w:rPr>
          <w:rFonts w:asciiTheme="majorBidi" w:hAnsiTheme="majorBidi" w:cstheme="majorBidi"/>
          <w:color w:val="000000" w:themeColor="text1"/>
          <w:sz w:val="27"/>
          <w:szCs w:val="27"/>
          <w:lang w:bidi="he-IL"/>
        </w:rPr>
        <w:t xml:space="preserve">In Pharoah's dream, the seven good ears were all on the same stalk, while the seven thin ones were not. This was to show that the seven years of abundance were consecutive, but the seven years of famine were not. Yaakov arrived in Egypt during the second year of famine. He blessed Pharoah, and the Nile rose and the famine ceased temporarily. After Yaakov died seventeen years later, there were five more years of famine. </w:t>
      </w:r>
      <w:r w:rsidR="00E70AB1" w:rsidRPr="00FD3C14">
        <w:rPr>
          <w:rFonts w:asciiTheme="majorBidi" w:hAnsiTheme="majorBidi" w:cstheme="majorBidi"/>
          <w:i/>
          <w:iCs/>
          <w:color w:val="000000" w:themeColor="text1"/>
          <w:sz w:val="27"/>
          <w:szCs w:val="27"/>
          <w:lang w:bidi="he-IL"/>
        </w:rPr>
        <w:t>(</w:t>
      </w:r>
      <w:proofErr w:type="spellStart"/>
      <w:r w:rsidR="00E70AB1" w:rsidRPr="00FD3C14">
        <w:rPr>
          <w:rFonts w:asciiTheme="majorBidi" w:hAnsiTheme="majorBidi" w:cstheme="majorBidi"/>
          <w:i/>
          <w:iCs/>
          <w:color w:val="000000" w:themeColor="text1"/>
          <w:sz w:val="27"/>
          <w:szCs w:val="27"/>
          <w:lang w:bidi="he-IL"/>
        </w:rPr>
        <w:t>Klei</w:t>
      </w:r>
      <w:proofErr w:type="spellEnd"/>
      <w:r w:rsidR="00E70AB1" w:rsidRPr="00FD3C14">
        <w:rPr>
          <w:rFonts w:asciiTheme="majorBidi" w:hAnsiTheme="majorBidi" w:cstheme="majorBidi"/>
          <w:i/>
          <w:iCs/>
          <w:color w:val="000000" w:themeColor="text1"/>
          <w:sz w:val="27"/>
          <w:szCs w:val="27"/>
          <w:lang w:bidi="he-IL"/>
        </w:rPr>
        <w:t xml:space="preserve"> </w:t>
      </w:r>
      <w:proofErr w:type="spellStart"/>
      <w:r w:rsidR="00E70AB1" w:rsidRPr="00FD3C14">
        <w:rPr>
          <w:rFonts w:asciiTheme="majorBidi" w:hAnsiTheme="majorBidi" w:cstheme="majorBidi"/>
          <w:i/>
          <w:iCs/>
          <w:color w:val="000000" w:themeColor="text1"/>
          <w:sz w:val="27"/>
          <w:szCs w:val="27"/>
          <w:lang w:bidi="he-IL"/>
        </w:rPr>
        <w:t>Yakar</w:t>
      </w:r>
      <w:proofErr w:type="spellEnd"/>
      <w:r w:rsidR="00E70AB1" w:rsidRPr="00FD3C14">
        <w:rPr>
          <w:rFonts w:asciiTheme="majorBidi" w:hAnsiTheme="majorBidi" w:cstheme="majorBidi"/>
          <w:i/>
          <w:iCs/>
          <w:color w:val="000000" w:themeColor="text1"/>
          <w:sz w:val="27"/>
          <w:szCs w:val="27"/>
          <w:lang w:bidi="he-IL"/>
        </w:rPr>
        <w:t>)</w:t>
      </w:r>
    </w:p>
    <w:p w14:paraId="7BC895E2" w14:textId="77777777" w:rsidR="00FD3C14" w:rsidRPr="00FD3C14" w:rsidRDefault="00FD3C14" w:rsidP="00E70AB1">
      <w:pPr>
        <w:pStyle w:val="NoSpacing"/>
        <w:jc w:val="both"/>
        <w:rPr>
          <w:rFonts w:asciiTheme="majorBidi" w:hAnsiTheme="majorBidi" w:cstheme="majorBidi"/>
          <w:color w:val="000000" w:themeColor="text1"/>
          <w:sz w:val="8"/>
          <w:szCs w:val="8"/>
          <w:lang w:bidi="he-IL"/>
        </w:rPr>
      </w:pPr>
    </w:p>
    <w:p w14:paraId="4131B27D" w14:textId="592B0765" w:rsidR="00E70AB1" w:rsidRPr="00FD3C14" w:rsidRDefault="00FD3C14"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color w:val="000000" w:themeColor="text1"/>
          <w:sz w:val="27"/>
          <w:szCs w:val="27"/>
          <w:lang w:bidi="he-IL"/>
        </w:rPr>
        <w:tab/>
      </w:r>
      <w:r w:rsidR="00E70AB1" w:rsidRPr="00FD3C14">
        <w:rPr>
          <w:rFonts w:asciiTheme="majorBidi" w:hAnsiTheme="majorBidi" w:cstheme="majorBidi"/>
          <w:color w:val="000000" w:themeColor="text1"/>
          <w:sz w:val="27"/>
          <w:szCs w:val="27"/>
          <w:lang w:bidi="he-IL"/>
        </w:rPr>
        <w:t>Pharoah said to his servants, "Can there be found another such person who has G-d's spirit in him?" (Gen. 41:38)</w:t>
      </w:r>
    </w:p>
    <w:p w14:paraId="5316B7B1" w14:textId="62C7971D" w:rsidR="00E70AB1" w:rsidRPr="00FD3C14" w:rsidRDefault="00FD3C14"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color w:val="000000" w:themeColor="text1"/>
          <w:sz w:val="27"/>
          <w:szCs w:val="27"/>
          <w:lang w:bidi="he-IL"/>
        </w:rPr>
        <w:tab/>
      </w:r>
      <w:r w:rsidR="00E70AB1" w:rsidRPr="00FD3C14">
        <w:rPr>
          <w:rFonts w:asciiTheme="majorBidi" w:hAnsiTheme="majorBidi" w:cstheme="majorBidi"/>
          <w:color w:val="000000" w:themeColor="text1"/>
          <w:sz w:val="27"/>
          <w:szCs w:val="27"/>
          <w:lang w:bidi="he-IL"/>
        </w:rPr>
        <w:t xml:space="preserve">Pharoah attempted to trick Yosef to see if Yosef could interpret the dream properly. Pharoah dreamed that he was standing on the river, but he told Yosef that he was standing on the bank of the river. Yosef correctly interpreted every other detail of the dream, but told Pharoah, "G-d revealed no interpretation for your standing on the bank of the river. Possibly, this didn't appear in your dream." </w:t>
      </w:r>
      <w:r w:rsidR="00E70AB1" w:rsidRPr="00FD3C14">
        <w:rPr>
          <w:rFonts w:asciiTheme="majorBidi" w:hAnsiTheme="majorBidi" w:cstheme="majorBidi"/>
          <w:i/>
          <w:iCs/>
          <w:color w:val="000000" w:themeColor="text1"/>
          <w:sz w:val="27"/>
          <w:szCs w:val="27"/>
          <w:lang w:bidi="he-IL"/>
        </w:rPr>
        <w:t>(</w:t>
      </w:r>
      <w:proofErr w:type="spellStart"/>
      <w:r w:rsidR="00E70AB1" w:rsidRPr="00FD3C14">
        <w:rPr>
          <w:rFonts w:asciiTheme="majorBidi" w:hAnsiTheme="majorBidi" w:cstheme="majorBidi"/>
          <w:i/>
          <w:iCs/>
          <w:color w:val="000000" w:themeColor="text1"/>
          <w:sz w:val="27"/>
          <w:szCs w:val="27"/>
          <w:lang w:bidi="he-IL"/>
        </w:rPr>
        <w:t>Chasidei</w:t>
      </w:r>
      <w:proofErr w:type="spellEnd"/>
      <w:r w:rsidR="00E70AB1" w:rsidRPr="00FD3C14">
        <w:rPr>
          <w:rFonts w:asciiTheme="majorBidi" w:hAnsiTheme="majorBidi" w:cstheme="majorBidi"/>
          <w:i/>
          <w:iCs/>
          <w:color w:val="000000" w:themeColor="text1"/>
          <w:sz w:val="27"/>
          <w:szCs w:val="27"/>
          <w:lang w:bidi="he-IL"/>
        </w:rPr>
        <w:t xml:space="preserve"> Avot)</w:t>
      </w:r>
    </w:p>
    <w:p w14:paraId="2F20A07D" w14:textId="77777777" w:rsidR="00E70AB1" w:rsidRPr="00FD3C14" w:rsidRDefault="00E70AB1" w:rsidP="00E70AB1">
      <w:pPr>
        <w:pStyle w:val="NoSpacing"/>
        <w:jc w:val="both"/>
        <w:rPr>
          <w:rFonts w:asciiTheme="majorBidi" w:hAnsiTheme="majorBidi" w:cstheme="majorBidi"/>
          <w:color w:val="000000" w:themeColor="text1"/>
          <w:sz w:val="27"/>
          <w:szCs w:val="27"/>
          <w:lang w:bidi="he-IL"/>
        </w:rPr>
      </w:pPr>
    </w:p>
    <w:p w14:paraId="2991D213" w14:textId="1E57F361" w:rsidR="00E70AB1" w:rsidRPr="00FD3C14" w:rsidRDefault="00E70AB1"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i/>
          <w:iCs/>
          <w:color w:val="000000" w:themeColor="text1"/>
          <w:sz w:val="27"/>
          <w:szCs w:val="27"/>
          <w:lang w:bidi="he-IL"/>
        </w:rPr>
        <w:t>If I lose, I lose.</w:t>
      </w:r>
      <w:r w:rsidRPr="00FD3C14">
        <w:rPr>
          <w:rFonts w:asciiTheme="majorBidi" w:hAnsiTheme="majorBidi" w:cstheme="majorBidi"/>
          <w:color w:val="000000" w:themeColor="text1"/>
          <w:sz w:val="27"/>
          <w:szCs w:val="27"/>
          <w:lang w:bidi="he-IL"/>
        </w:rPr>
        <w:t xml:space="preserve"> (Gen. 43:14)</w:t>
      </w:r>
    </w:p>
    <w:p w14:paraId="3CB7235F" w14:textId="11B9A37F" w:rsidR="00E70AB1" w:rsidRPr="00FD3C14" w:rsidRDefault="00E70AB1"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color w:val="000000" w:themeColor="text1"/>
          <w:sz w:val="27"/>
          <w:szCs w:val="27"/>
          <w:lang w:bidi="he-IL"/>
        </w:rPr>
        <w:tab/>
        <w:t xml:space="preserve">Yaakov was afraid that he would lose yet another son in Egypt when his sons brought Binyamin to Egypt. The first "I lose " is for Yosef and Shimon who were still there, and the second "I lose" is for Binyamin. Yaakov was also referring to the Exile of the Jews. The first "I lose" is for the first Holy Temple that was destroyed, the second "I lose" is for the second Holy Temple that was destroyed. After the Redemption, G-d will give us a third Holy Temple that will never be destroyed. </w:t>
      </w:r>
      <w:r w:rsidRPr="00FD3C14">
        <w:rPr>
          <w:rFonts w:asciiTheme="majorBidi" w:hAnsiTheme="majorBidi" w:cstheme="majorBidi"/>
          <w:i/>
          <w:iCs/>
          <w:color w:val="000000" w:themeColor="text1"/>
          <w:sz w:val="27"/>
          <w:szCs w:val="27"/>
          <w:lang w:bidi="he-IL"/>
        </w:rPr>
        <w:t>(</w:t>
      </w:r>
      <w:proofErr w:type="spellStart"/>
      <w:r w:rsidRPr="00FD3C14">
        <w:rPr>
          <w:rFonts w:asciiTheme="majorBidi" w:hAnsiTheme="majorBidi" w:cstheme="majorBidi"/>
          <w:i/>
          <w:iCs/>
          <w:color w:val="000000" w:themeColor="text1"/>
          <w:sz w:val="27"/>
          <w:szCs w:val="27"/>
          <w:lang w:bidi="he-IL"/>
        </w:rPr>
        <w:t>Bereishit</w:t>
      </w:r>
      <w:proofErr w:type="spellEnd"/>
      <w:r w:rsidRPr="00FD3C14">
        <w:rPr>
          <w:rFonts w:asciiTheme="majorBidi" w:hAnsiTheme="majorBidi" w:cstheme="majorBidi"/>
          <w:i/>
          <w:iCs/>
          <w:color w:val="000000" w:themeColor="text1"/>
          <w:sz w:val="27"/>
          <w:szCs w:val="27"/>
          <w:lang w:bidi="he-IL"/>
        </w:rPr>
        <w:t xml:space="preserve"> </w:t>
      </w:r>
      <w:proofErr w:type="spellStart"/>
      <w:r w:rsidRPr="00FD3C14">
        <w:rPr>
          <w:rFonts w:asciiTheme="majorBidi" w:hAnsiTheme="majorBidi" w:cstheme="majorBidi"/>
          <w:i/>
          <w:iCs/>
          <w:color w:val="000000" w:themeColor="text1"/>
          <w:sz w:val="27"/>
          <w:szCs w:val="27"/>
          <w:lang w:bidi="he-IL"/>
        </w:rPr>
        <w:t>Rabba</w:t>
      </w:r>
      <w:proofErr w:type="spellEnd"/>
      <w:r w:rsidRPr="00FD3C14">
        <w:rPr>
          <w:rFonts w:asciiTheme="majorBidi" w:hAnsiTheme="majorBidi" w:cstheme="majorBidi"/>
          <w:i/>
          <w:iCs/>
          <w:color w:val="000000" w:themeColor="text1"/>
          <w:sz w:val="27"/>
          <w:szCs w:val="27"/>
          <w:lang w:bidi="he-IL"/>
        </w:rPr>
        <w:t>)</w:t>
      </w:r>
    </w:p>
    <w:p w14:paraId="4F5FE496" w14:textId="77777777" w:rsidR="00E70AB1" w:rsidRPr="00FD3C14" w:rsidRDefault="00E70AB1" w:rsidP="00E70AB1">
      <w:pPr>
        <w:pStyle w:val="NoSpacing"/>
        <w:jc w:val="both"/>
        <w:rPr>
          <w:rFonts w:asciiTheme="majorBidi" w:hAnsiTheme="majorBidi" w:cstheme="majorBidi"/>
          <w:color w:val="000000" w:themeColor="text1"/>
          <w:sz w:val="8"/>
          <w:szCs w:val="8"/>
          <w:lang w:bidi="he-IL"/>
        </w:rPr>
      </w:pPr>
    </w:p>
    <w:p w14:paraId="58D4BAC4" w14:textId="49C2C081" w:rsidR="00E70AB1" w:rsidRPr="00FD3C14" w:rsidRDefault="00E70AB1"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i/>
          <w:iCs/>
          <w:color w:val="000000" w:themeColor="text1"/>
          <w:sz w:val="27"/>
          <w:szCs w:val="27"/>
          <w:lang w:bidi="he-IL"/>
        </w:rPr>
        <w:t xml:space="preserve">He took Shimon and arrested him before their eyes </w:t>
      </w:r>
      <w:r w:rsidRPr="00FD3C14">
        <w:rPr>
          <w:rFonts w:asciiTheme="majorBidi" w:hAnsiTheme="majorBidi" w:cstheme="majorBidi"/>
          <w:color w:val="000000" w:themeColor="text1"/>
          <w:sz w:val="27"/>
          <w:szCs w:val="27"/>
          <w:lang w:bidi="he-IL"/>
        </w:rPr>
        <w:t>(Gen. 42:24)</w:t>
      </w:r>
    </w:p>
    <w:p w14:paraId="13806DC2" w14:textId="19EE8D13" w:rsidR="00E70AB1" w:rsidRPr="00FD3C14" w:rsidRDefault="00E70AB1" w:rsidP="00E70AB1">
      <w:pPr>
        <w:pStyle w:val="NoSpacing"/>
        <w:jc w:val="both"/>
        <w:rPr>
          <w:rFonts w:asciiTheme="majorBidi" w:hAnsiTheme="majorBidi" w:cstheme="majorBidi"/>
          <w:color w:val="000000" w:themeColor="text1"/>
          <w:sz w:val="27"/>
          <w:szCs w:val="27"/>
          <w:lang w:bidi="he-IL"/>
        </w:rPr>
      </w:pPr>
      <w:r w:rsidRPr="00FD3C14">
        <w:rPr>
          <w:rFonts w:asciiTheme="majorBidi" w:hAnsiTheme="majorBidi" w:cstheme="majorBidi"/>
          <w:color w:val="000000" w:themeColor="text1"/>
          <w:sz w:val="27"/>
          <w:szCs w:val="27"/>
          <w:lang w:bidi="he-IL"/>
        </w:rPr>
        <w:tab/>
        <w:t xml:space="preserve">Yosef made a point of arresting Shimon in front of his brothers, but as soon as they left, Yosef took him out of prison and gave him food and drink. He had no intention of keeping Shimon in jail, as he had committed no crime. Yosef wanted his brothers to bring Binyamin to Egypt, but since he wouldn't be able to recognize Binyamin, he was afraid that his brothers would just bring any person off the street and try to pass him off as Binyamin. He kept Shimon so that Shimon would be able to correctly identify the person they brought as Binyamin. </w:t>
      </w:r>
      <w:r w:rsidRPr="00FD3C14">
        <w:rPr>
          <w:rFonts w:asciiTheme="majorBidi" w:hAnsiTheme="majorBidi" w:cstheme="majorBidi"/>
          <w:i/>
          <w:iCs/>
          <w:color w:val="000000" w:themeColor="text1"/>
          <w:sz w:val="27"/>
          <w:szCs w:val="27"/>
          <w:lang w:bidi="he-IL"/>
        </w:rPr>
        <w:t xml:space="preserve">(Panim </w:t>
      </w:r>
      <w:proofErr w:type="spellStart"/>
      <w:r w:rsidRPr="00FD3C14">
        <w:rPr>
          <w:rFonts w:asciiTheme="majorBidi" w:hAnsiTheme="majorBidi" w:cstheme="majorBidi"/>
          <w:i/>
          <w:iCs/>
          <w:color w:val="000000" w:themeColor="text1"/>
          <w:sz w:val="27"/>
          <w:szCs w:val="27"/>
          <w:lang w:bidi="he-IL"/>
        </w:rPr>
        <w:t>Yafot</w:t>
      </w:r>
      <w:proofErr w:type="spellEnd"/>
      <w:r w:rsidRPr="00FD3C14">
        <w:rPr>
          <w:rFonts w:asciiTheme="majorBidi" w:hAnsiTheme="majorBidi" w:cstheme="majorBidi"/>
          <w:i/>
          <w:iCs/>
          <w:color w:val="000000" w:themeColor="text1"/>
          <w:sz w:val="27"/>
          <w:szCs w:val="27"/>
          <w:lang w:bidi="he-IL"/>
        </w:rPr>
        <w:t>)</w:t>
      </w:r>
    </w:p>
    <w:p w14:paraId="4F2E2523" w14:textId="77777777" w:rsidR="00E70AB1" w:rsidRPr="00FD3C14" w:rsidRDefault="00E70AB1" w:rsidP="00935126">
      <w:pPr>
        <w:pStyle w:val="NoSpacing"/>
        <w:jc w:val="both"/>
        <w:rPr>
          <w:rFonts w:asciiTheme="majorBidi" w:hAnsiTheme="majorBidi" w:cstheme="majorBidi"/>
          <w:i/>
          <w:iCs/>
          <w:color w:val="000000" w:themeColor="text1"/>
          <w:sz w:val="27"/>
          <w:szCs w:val="27"/>
        </w:rPr>
      </w:pPr>
    </w:p>
    <w:p w14:paraId="7CD30F69" w14:textId="2005CF4D" w:rsidR="00A10BDD" w:rsidRPr="00FD3C14" w:rsidRDefault="00BE0923" w:rsidP="00935126">
      <w:pPr>
        <w:pStyle w:val="NoSpacing"/>
        <w:jc w:val="both"/>
        <w:rPr>
          <w:rFonts w:asciiTheme="majorBidi" w:hAnsiTheme="majorBidi" w:cstheme="majorBidi"/>
          <w:i/>
          <w:iCs/>
          <w:color w:val="000000" w:themeColor="text1"/>
          <w:sz w:val="27"/>
          <w:szCs w:val="27"/>
        </w:rPr>
      </w:pPr>
      <w:r w:rsidRPr="00FD3C14">
        <w:rPr>
          <w:rFonts w:asciiTheme="majorBidi" w:hAnsiTheme="majorBidi" w:cstheme="majorBidi"/>
          <w:i/>
          <w:iCs/>
          <w:color w:val="000000" w:themeColor="text1"/>
          <w:sz w:val="27"/>
          <w:szCs w:val="27"/>
        </w:rPr>
        <w:t xml:space="preserve">Reprinted from Reprinted from the 5757/1996 </w:t>
      </w:r>
      <w:proofErr w:type="spellStart"/>
      <w:r w:rsidR="00E70AB1" w:rsidRPr="00FD3C14">
        <w:rPr>
          <w:rFonts w:asciiTheme="majorBidi" w:hAnsiTheme="majorBidi" w:cstheme="majorBidi"/>
          <w:i/>
          <w:iCs/>
          <w:color w:val="000000" w:themeColor="text1"/>
          <w:sz w:val="27"/>
          <w:szCs w:val="27"/>
        </w:rPr>
        <w:t>Mikeitz</w:t>
      </w:r>
      <w:proofErr w:type="spellEnd"/>
      <w:r w:rsidRPr="00FD3C14">
        <w:rPr>
          <w:rFonts w:asciiTheme="majorBidi" w:hAnsiTheme="majorBidi" w:cstheme="majorBidi"/>
          <w:i/>
          <w:iCs/>
          <w:color w:val="000000" w:themeColor="text1"/>
          <w:sz w:val="27"/>
          <w:szCs w:val="27"/>
        </w:rPr>
        <w:t xml:space="preserve"> edition of </w:t>
      </w:r>
      <w:proofErr w:type="spellStart"/>
      <w:r w:rsidRPr="00FD3C14">
        <w:rPr>
          <w:rFonts w:asciiTheme="majorBidi" w:hAnsiTheme="majorBidi" w:cstheme="majorBidi"/>
          <w:i/>
          <w:iCs/>
          <w:color w:val="000000" w:themeColor="text1"/>
          <w:sz w:val="27"/>
          <w:szCs w:val="27"/>
        </w:rPr>
        <w:t>L’Chaim</w:t>
      </w:r>
      <w:proofErr w:type="spellEnd"/>
      <w:r w:rsidRPr="00FD3C14">
        <w:rPr>
          <w:rFonts w:asciiTheme="majorBidi" w:hAnsiTheme="majorBidi" w:cstheme="majorBidi"/>
          <w:i/>
          <w:iCs/>
          <w:color w:val="000000" w:themeColor="text1"/>
          <w:sz w:val="27"/>
          <w:szCs w:val="27"/>
        </w:rPr>
        <w:t xml:space="preserve"> Weekly Compiled by Rabbi Moshe </w:t>
      </w:r>
      <w:proofErr w:type="spellStart"/>
      <w:r w:rsidRPr="00FD3C14">
        <w:rPr>
          <w:rFonts w:asciiTheme="majorBidi" w:hAnsiTheme="majorBidi" w:cstheme="majorBidi"/>
          <w:i/>
          <w:iCs/>
          <w:color w:val="000000" w:themeColor="text1"/>
          <w:sz w:val="27"/>
          <w:szCs w:val="27"/>
        </w:rPr>
        <w:t>Bogomilsky</w:t>
      </w:r>
      <w:proofErr w:type="spellEnd"/>
      <w:r w:rsidRPr="00FD3C14">
        <w:rPr>
          <w:rFonts w:asciiTheme="majorBidi" w:hAnsiTheme="majorBidi" w:cstheme="majorBidi"/>
          <w:i/>
          <w:iCs/>
          <w:color w:val="000000" w:themeColor="text1"/>
          <w:sz w:val="27"/>
          <w:szCs w:val="27"/>
        </w:rPr>
        <w:t xml:space="preserve"> and printed in </w:t>
      </w:r>
      <w:proofErr w:type="spellStart"/>
      <w:r w:rsidRPr="00FD3C14">
        <w:rPr>
          <w:rFonts w:asciiTheme="majorBidi" w:hAnsiTheme="majorBidi" w:cstheme="majorBidi"/>
          <w:i/>
          <w:iCs/>
          <w:color w:val="000000" w:themeColor="text1"/>
          <w:sz w:val="27"/>
          <w:szCs w:val="27"/>
        </w:rPr>
        <w:t>Vedibarta</w:t>
      </w:r>
      <w:proofErr w:type="spellEnd"/>
      <w:r w:rsidRPr="00FD3C14">
        <w:rPr>
          <w:rFonts w:asciiTheme="majorBidi" w:hAnsiTheme="majorBidi" w:cstheme="majorBidi"/>
          <w:i/>
          <w:iCs/>
          <w:color w:val="000000" w:themeColor="text1"/>
          <w:sz w:val="27"/>
          <w:szCs w:val="27"/>
        </w:rPr>
        <w:t xml:space="preserve"> Bam</w:t>
      </w:r>
    </w:p>
    <w:p w14:paraId="6BFCB241" w14:textId="584F56E1" w:rsidR="00573B92" w:rsidRPr="00935126" w:rsidRDefault="00573B92" w:rsidP="00935126">
      <w:pPr>
        <w:pStyle w:val="NoSpacing"/>
        <w:jc w:val="both"/>
        <w:rPr>
          <w:rFonts w:asciiTheme="majorBidi" w:hAnsiTheme="majorBidi" w:cstheme="majorBidi"/>
          <w:i/>
          <w:iCs/>
          <w:color w:val="000000" w:themeColor="text1"/>
          <w:sz w:val="28"/>
          <w:szCs w:val="28"/>
        </w:rPr>
      </w:pPr>
    </w:p>
    <w:sectPr w:rsidR="00573B92" w:rsidRPr="00935126" w:rsidSect="000B13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76D69" w14:textId="77777777" w:rsidR="00F27F09" w:rsidRDefault="00F27F09" w:rsidP="00655535">
      <w:pPr>
        <w:spacing w:after="0" w:line="240" w:lineRule="auto"/>
      </w:pPr>
      <w:r>
        <w:separator/>
      </w:r>
    </w:p>
  </w:endnote>
  <w:endnote w:type="continuationSeparator" w:id="0">
    <w:p w14:paraId="7569A799" w14:textId="77777777" w:rsidR="00F27F09" w:rsidRDefault="00F27F0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814755"/>
      <w:docPartObj>
        <w:docPartGallery w:val="Page Numbers (Bottom of Page)"/>
        <w:docPartUnique/>
      </w:docPartObj>
    </w:sdtPr>
    <w:sdtEndPr>
      <w:rPr>
        <w:noProof/>
      </w:rPr>
    </w:sdtEndPr>
    <w:sdtContent>
      <w:p w14:paraId="0CBDBEF0" w14:textId="103B99CF" w:rsidR="002B63CB" w:rsidRDefault="002B63CB">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52BF748" w14:textId="64F38906" w:rsidR="00087D8C" w:rsidRPr="002B63CB" w:rsidRDefault="00087D8C" w:rsidP="002B6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F370" w14:textId="77777777" w:rsidR="00F27F09" w:rsidRDefault="00F27F09" w:rsidP="00655535">
      <w:pPr>
        <w:spacing w:after="0" w:line="240" w:lineRule="auto"/>
      </w:pPr>
      <w:r>
        <w:separator/>
      </w:r>
    </w:p>
  </w:footnote>
  <w:footnote w:type="continuationSeparator" w:id="0">
    <w:p w14:paraId="0FDF96D1" w14:textId="77777777" w:rsidR="00F27F09" w:rsidRDefault="00F27F0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9C05" w14:textId="72F62256" w:rsidR="00933A96" w:rsidRDefault="00933A96">
    <w:pPr>
      <w:pStyle w:val="Header"/>
    </w:pPr>
    <w:r>
      <w:t xml:space="preserve">Brooklyn Torah Gazette for </w:t>
    </w:r>
    <w:proofErr w:type="spellStart"/>
    <w:r>
      <w:t>Parshas</w:t>
    </w:r>
    <w:proofErr w:type="spellEnd"/>
    <w:r>
      <w:t xml:space="preserve"> </w:t>
    </w:r>
    <w:proofErr w:type="spellStart"/>
    <w:r w:rsidR="00215C85">
      <w:t>Mikeitz</w:t>
    </w:r>
    <w:proofErr w:type="spellEnd"/>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503B"/>
    <w:rsid w:val="000060C8"/>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C34"/>
    <w:rsid w:val="00042D2C"/>
    <w:rsid w:val="00045E20"/>
    <w:rsid w:val="000469DF"/>
    <w:rsid w:val="00054E4F"/>
    <w:rsid w:val="00055563"/>
    <w:rsid w:val="0006194A"/>
    <w:rsid w:val="000620A3"/>
    <w:rsid w:val="00062FCD"/>
    <w:rsid w:val="00065278"/>
    <w:rsid w:val="00065797"/>
    <w:rsid w:val="00066895"/>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A5A71"/>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38E9"/>
    <w:rsid w:val="00124A5B"/>
    <w:rsid w:val="0012585C"/>
    <w:rsid w:val="00127E42"/>
    <w:rsid w:val="00130493"/>
    <w:rsid w:val="0013236B"/>
    <w:rsid w:val="00135CFC"/>
    <w:rsid w:val="00136FB1"/>
    <w:rsid w:val="00137423"/>
    <w:rsid w:val="001422F8"/>
    <w:rsid w:val="001429F3"/>
    <w:rsid w:val="00143581"/>
    <w:rsid w:val="00147F94"/>
    <w:rsid w:val="0015537D"/>
    <w:rsid w:val="0015607A"/>
    <w:rsid w:val="00162310"/>
    <w:rsid w:val="0016383B"/>
    <w:rsid w:val="0016632D"/>
    <w:rsid w:val="00171A8B"/>
    <w:rsid w:val="001758F3"/>
    <w:rsid w:val="001765D8"/>
    <w:rsid w:val="00176B00"/>
    <w:rsid w:val="001804E2"/>
    <w:rsid w:val="00180BDA"/>
    <w:rsid w:val="0018356D"/>
    <w:rsid w:val="001845B3"/>
    <w:rsid w:val="00185842"/>
    <w:rsid w:val="001878D9"/>
    <w:rsid w:val="00190F46"/>
    <w:rsid w:val="001974BC"/>
    <w:rsid w:val="001A0AE0"/>
    <w:rsid w:val="001A6E12"/>
    <w:rsid w:val="001B01F7"/>
    <w:rsid w:val="001B17F6"/>
    <w:rsid w:val="001B39BE"/>
    <w:rsid w:val="001B4FF3"/>
    <w:rsid w:val="001B54BC"/>
    <w:rsid w:val="001B7187"/>
    <w:rsid w:val="001C78BA"/>
    <w:rsid w:val="001D5683"/>
    <w:rsid w:val="001D7E99"/>
    <w:rsid w:val="001E2C1D"/>
    <w:rsid w:val="001E438C"/>
    <w:rsid w:val="001E49F7"/>
    <w:rsid w:val="001F2E88"/>
    <w:rsid w:val="0020470A"/>
    <w:rsid w:val="00210C4B"/>
    <w:rsid w:val="00215C85"/>
    <w:rsid w:val="00220491"/>
    <w:rsid w:val="002239F1"/>
    <w:rsid w:val="0022523F"/>
    <w:rsid w:val="00226D4A"/>
    <w:rsid w:val="00241A07"/>
    <w:rsid w:val="002444D0"/>
    <w:rsid w:val="0024452B"/>
    <w:rsid w:val="00247098"/>
    <w:rsid w:val="002535B3"/>
    <w:rsid w:val="0025404A"/>
    <w:rsid w:val="002549DD"/>
    <w:rsid w:val="0026262E"/>
    <w:rsid w:val="00266846"/>
    <w:rsid w:val="00273886"/>
    <w:rsid w:val="00274493"/>
    <w:rsid w:val="00280480"/>
    <w:rsid w:val="00282518"/>
    <w:rsid w:val="00283541"/>
    <w:rsid w:val="00283C14"/>
    <w:rsid w:val="002840DD"/>
    <w:rsid w:val="00284F15"/>
    <w:rsid w:val="00287443"/>
    <w:rsid w:val="00290392"/>
    <w:rsid w:val="002A3264"/>
    <w:rsid w:val="002A5282"/>
    <w:rsid w:val="002A57B6"/>
    <w:rsid w:val="002A6726"/>
    <w:rsid w:val="002B015B"/>
    <w:rsid w:val="002B0183"/>
    <w:rsid w:val="002B1D92"/>
    <w:rsid w:val="002B487A"/>
    <w:rsid w:val="002B48F7"/>
    <w:rsid w:val="002B57F8"/>
    <w:rsid w:val="002B63CB"/>
    <w:rsid w:val="002C197C"/>
    <w:rsid w:val="002D1F97"/>
    <w:rsid w:val="002D2B98"/>
    <w:rsid w:val="002D460B"/>
    <w:rsid w:val="002E23CD"/>
    <w:rsid w:val="002E400C"/>
    <w:rsid w:val="002E5649"/>
    <w:rsid w:val="002F7839"/>
    <w:rsid w:val="003005A4"/>
    <w:rsid w:val="00301132"/>
    <w:rsid w:val="00301757"/>
    <w:rsid w:val="00304107"/>
    <w:rsid w:val="00307306"/>
    <w:rsid w:val="003132FE"/>
    <w:rsid w:val="00314B41"/>
    <w:rsid w:val="00320232"/>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71261"/>
    <w:rsid w:val="00371D95"/>
    <w:rsid w:val="00375EC2"/>
    <w:rsid w:val="003766A4"/>
    <w:rsid w:val="003803C2"/>
    <w:rsid w:val="00380FF0"/>
    <w:rsid w:val="00383AC2"/>
    <w:rsid w:val="00394410"/>
    <w:rsid w:val="0039650B"/>
    <w:rsid w:val="0039707D"/>
    <w:rsid w:val="003A0ACF"/>
    <w:rsid w:val="003A227C"/>
    <w:rsid w:val="003A6DCC"/>
    <w:rsid w:val="003A7C0B"/>
    <w:rsid w:val="003B083F"/>
    <w:rsid w:val="003B0BDB"/>
    <w:rsid w:val="003B5A5A"/>
    <w:rsid w:val="003C0533"/>
    <w:rsid w:val="003C2FB0"/>
    <w:rsid w:val="003C37B6"/>
    <w:rsid w:val="003C5682"/>
    <w:rsid w:val="003D6BA1"/>
    <w:rsid w:val="003D7941"/>
    <w:rsid w:val="003E3B27"/>
    <w:rsid w:val="003E7536"/>
    <w:rsid w:val="003F0EBD"/>
    <w:rsid w:val="003F5998"/>
    <w:rsid w:val="003F6347"/>
    <w:rsid w:val="0040799D"/>
    <w:rsid w:val="00411CF2"/>
    <w:rsid w:val="004144F9"/>
    <w:rsid w:val="00416BD3"/>
    <w:rsid w:val="00425A14"/>
    <w:rsid w:val="00444BAE"/>
    <w:rsid w:val="0045045B"/>
    <w:rsid w:val="00451AEA"/>
    <w:rsid w:val="00452AF4"/>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91617"/>
    <w:rsid w:val="004926EE"/>
    <w:rsid w:val="00492849"/>
    <w:rsid w:val="00494893"/>
    <w:rsid w:val="004978DE"/>
    <w:rsid w:val="004A2CB4"/>
    <w:rsid w:val="004A3721"/>
    <w:rsid w:val="004A433A"/>
    <w:rsid w:val="004B2553"/>
    <w:rsid w:val="004B32AE"/>
    <w:rsid w:val="004B33A8"/>
    <w:rsid w:val="004B6959"/>
    <w:rsid w:val="004C141B"/>
    <w:rsid w:val="004C59CA"/>
    <w:rsid w:val="004C732A"/>
    <w:rsid w:val="004C78E2"/>
    <w:rsid w:val="004D20E3"/>
    <w:rsid w:val="004D5413"/>
    <w:rsid w:val="004E04B0"/>
    <w:rsid w:val="004E299C"/>
    <w:rsid w:val="0050009B"/>
    <w:rsid w:val="00500CEC"/>
    <w:rsid w:val="00503FC2"/>
    <w:rsid w:val="00505E10"/>
    <w:rsid w:val="00511842"/>
    <w:rsid w:val="00514AD6"/>
    <w:rsid w:val="00516F3B"/>
    <w:rsid w:val="00523137"/>
    <w:rsid w:val="00527E22"/>
    <w:rsid w:val="0053112A"/>
    <w:rsid w:val="005345F2"/>
    <w:rsid w:val="00536013"/>
    <w:rsid w:val="005379BD"/>
    <w:rsid w:val="005406DB"/>
    <w:rsid w:val="0054381F"/>
    <w:rsid w:val="00546589"/>
    <w:rsid w:val="00547AD8"/>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525C"/>
    <w:rsid w:val="0059194A"/>
    <w:rsid w:val="0059316B"/>
    <w:rsid w:val="005934C0"/>
    <w:rsid w:val="005A1186"/>
    <w:rsid w:val="005A2B24"/>
    <w:rsid w:val="005A4A19"/>
    <w:rsid w:val="005A65C9"/>
    <w:rsid w:val="005A7D5F"/>
    <w:rsid w:val="005B111F"/>
    <w:rsid w:val="005B1423"/>
    <w:rsid w:val="005B6279"/>
    <w:rsid w:val="005B68DB"/>
    <w:rsid w:val="005C45AD"/>
    <w:rsid w:val="005D2513"/>
    <w:rsid w:val="005D4B8C"/>
    <w:rsid w:val="005D7719"/>
    <w:rsid w:val="005E3963"/>
    <w:rsid w:val="005F2F0D"/>
    <w:rsid w:val="005F4692"/>
    <w:rsid w:val="005F66C0"/>
    <w:rsid w:val="005F7E68"/>
    <w:rsid w:val="0060030B"/>
    <w:rsid w:val="00602027"/>
    <w:rsid w:val="0060759F"/>
    <w:rsid w:val="00607D18"/>
    <w:rsid w:val="00610989"/>
    <w:rsid w:val="006162BA"/>
    <w:rsid w:val="00617363"/>
    <w:rsid w:val="00617D48"/>
    <w:rsid w:val="0062707B"/>
    <w:rsid w:val="00634A68"/>
    <w:rsid w:val="00637A91"/>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19FA"/>
    <w:rsid w:val="006D1A14"/>
    <w:rsid w:val="006D2365"/>
    <w:rsid w:val="006E0016"/>
    <w:rsid w:val="006E1321"/>
    <w:rsid w:val="006E71EE"/>
    <w:rsid w:val="006E745D"/>
    <w:rsid w:val="006F1971"/>
    <w:rsid w:val="006F2F5A"/>
    <w:rsid w:val="006F491A"/>
    <w:rsid w:val="006F7CB1"/>
    <w:rsid w:val="007007E6"/>
    <w:rsid w:val="00703E08"/>
    <w:rsid w:val="00705DB9"/>
    <w:rsid w:val="0070681C"/>
    <w:rsid w:val="00710460"/>
    <w:rsid w:val="00710CB9"/>
    <w:rsid w:val="00716BA2"/>
    <w:rsid w:val="00717E42"/>
    <w:rsid w:val="007201E5"/>
    <w:rsid w:val="00722C8D"/>
    <w:rsid w:val="00723619"/>
    <w:rsid w:val="007272D7"/>
    <w:rsid w:val="0073240B"/>
    <w:rsid w:val="00732606"/>
    <w:rsid w:val="00733559"/>
    <w:rsid w:val="00736139"/>
    <w:rsid w:val="00736AB4"/>
    <w:rsid w:val="0074431A"/>
    <w:rsid w:val="007466D9"/>
    <w:rsid w:val="00750366"/>
    <w:rsid w:val="00753BBA"/>
    <w:rsid w:val="00754EE7"/>
    <w:rsid w:val="00761D3B"/>
    <w:rsid w:val="00770A13"/>
    <w:rsid w:val="00771CBC"/>
    <w:rsid w:val="00772920"/>
    <w:rsid w:val="00773222"/>
    <w:rsid w:val="0077451A"/>
    <w:rsid w:val="00776CBA"/>
    <w:rsid w:val="00783A50"/>
    <w:rsid w:val="007847A5"/>
    <w:rsid w:val="00786461"/>
    <w:rsid w:val="00787C09"/>
    <w:rsid w:val="007A0CBA"/>
    <w:rsid w:val="007A1F44"/>
    <w:rsid w:val="007A3F57"/>
    <w:rsid w:val="007B0779"/>
    <w:rsid w:val="007B0CAE"/>
    <w:rsid w:val="007C7AD6"/>
    <w:rsid w:val="007D0C37"/>
    <w:rsid w:val="007D3A51"/>
    <w:rsid w:val="007D685B"/>
    <w:rsid w:val="007E382C"/>
    <w:rsid w:val="007E7634"/>
    <w:rsid w:val="007E7D1C"/>
    <w:rsid w:val="007F151F"/>
    <w:rsid w:val="007F42EA"/>
    <w:rsid w:val="007F5B85"/>
    <w:rsid w:val="007F6F5E"/>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F4D93"/>
    <w:rsid w:val="008F707D"/>
    <w:rsid w:val="008F7CD0"/>
    <w:rsid w:val="009001A8"/>
    <w:rsid w:val="009053CD"/>
    <w:rsid w:val="00906464"/>
    <w:rsid w:val="00910F04"/>
    <w:rsid w:val="009119F1"/>
    <w:rsid w:val="00911C17"/>
    <w:rsid w:val="00914C91"/>
    <w:rsid w:val="00920B6C"/>
    <w:rsid w:val="00921B94"/>
    <w:rsid w:val="00922315"/>
    <w:rsid w:val="00922DFE"/>
    <w:rsid w:val="0092395B"/>
    <w:rsid w:val="00923DDF"/>
    <w:rsid w:val="00925863"/>
    <w:rsid w:val="00931125"/>
    <w:rsid w:val="009326C7"/>
    <w:rsid w:val="0093346F"/>
    <w:rsid w:val="00933A96"/>
    <w:rsid w:val="00935126"/>
    <w:rsid w:val="0093772A"/>
    <w:rsid w:val="00941E1E"/>
    <w:rsid w:val="00942D9B"/>
    <w:rsid w:val="00947FEE"/>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F04"/>
    <w:rsid w:val="009C0A8A"/>
    <w:rsid w:val="009C0AF5"/>
    <w:rsid w:val="009C214E"/>
    <w:rsid w:val="009C2965"/>
    <w:rsid w:val="009C35AE"/>
    <w:rsid w:val="009C77E8"/>
    <w:rsid w:val="009D09D8"/>
    <w:rsid w:val="009D6724"/>
    <w:rsid w:val="009D77D0"/>
    <w:rsid w:val="009E08E6"/>
    <w:rsid w:val="009E30E8"/>
    <w:rsid w:val="009E42BE"/>
    <w:rsid w:val="009E5E0D"/>
    <w:rsid w:val="009E6853"/>
    <w:rsid w:val="009E7E03"/>
    <w:rsid w:val="009F56AA"/>
    <w:rsid w:val="009F6590"/>
    <w:rsid w:val="00A01751"/>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D70"/>
    <w:rsid w:val="00A909D8"/>
    <w:rsid w:val="00A92265"/>
    <w:rsid w:val="00A955E6"/>
    <w:rsid w:val="00A96FF3"/>
    <w:rsid w:val="00AA2A94"/>
    <w:rsid w:val="00AB0956"/>
    <w:rsid w:val="00AB0CFD"/>
    <w:rsid w:val="00AB3452"/>
    <w:rsid w:val="00AB521E"/>
    <w:rsid w:val="00AB63D5"/>
    <w:rsid w:val="00AC130B"/>
    <w:rsid w:val="00AC1D5C"/>
    <w:rsid w:val="00AC5816"/>
    <w:rsid w:val="00AC6364"/>
    <w:rsid w:val="00AD09DE"/>
    <w:rsid w:val="00AD0C66"/>
    <w:rsid w:val="00AD43FE"/>
    <w:rsid w:val="00AD48FA"/>
    <w:rsid w:val="00AD54AB"/>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9F0"/>
    <w:rsid w:val="00B57DB0"/>
    <w:rsid w:val="00B6025B"/>
    <w:rsid w:val="00B607D7"/>
    <w:rsid w:val="00B61030"/>
    <w:rsid w:val="00B622CD"/>
    <w:rsid w:val="00B63312"/>
    <w:rsid w:val="00B6370E"/>
    <w:rsid w:val="00B649AB"/>
    <w:rsid w:val="00B64A22"/>
    <w:rsid w:val="00B64D29"/>
    <w:rsid w:val="00B70D0D"/>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3B9A"/>
    <w:rsid w:val="00C34650"/>
    <w:rsid w:val="00C371E2"/>
    <w:rsid w:val="00C4284C"/>
    <w:rsid w:val="00C42E5A"/>
    <w:rsid w:val="00C46F9F"/>
    <w:rsid w:val="00C47E79"/>
    <w:rsid w:val="00C47ED2"/>
    <w:rsid w:val="00C52BB8"/>
    <w:rsid w:val="00C5585C"/>
    <w:rsid w:val="00C569BD"/>
    <w:rsid w:val="00C5718F"/>
    <w:rsid w:val="00C602BA"/>
    <w:rsid w:val="00C611CE"/>
    <w:rsid w:val="00C62CAF"/>
    <w:rsid w:val="00C64A94"/>
    <w:rsid w:val="00C65D70"/>
    <w:rsid w:val="00C65D9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6CE2"/>
    <w:rsid w:val="00CD71FC"/>
    <w:rsid w:val="00CD7451"/>
    <w:rsid w:val="00CE2225"/>
    <w:rsid w:val="00CE37D3"/>
    <w:rsid w:val="00CE3B4D"/>
    <w:rsid w:val="00CE7D8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6B3D"/>
    <w:rsid w:val="00D27010"/>
    <w:rsid w:val="00D329D7"/>
    <w:rsid w:val="00D36DC2"/>
    <w:rsid w:val="00D4609D"/>
    <w:rsid w:val="00D47781"/>
    <w:rsid w:val="00D50181"/>
    <w:rsid w:val="00D51B35"/>
    <w:rsid w:val="00D51B42"/>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6B9"/>
    <w:rsid w:val="00D804F8"/>
    <w:rsid w:val="00D82AE1"/>
    <w:rsid w:val="00D836EC"/>
    <w:rsid w:val="00DA19ED"/>
    <w:rsid w:val="00DA4785"/>
    <w:rsid w:val="00DA635F"/>
    <w:rsid w:val="00DB1441"/>
    <w:rsid w:val="00DB367D"/>
    <w:rsid w:val="00DB602A"/>
    <w:rsid w:val="00DB610D"/>
    <w:rsid w:val="00DB76D9"/>
    <w:rsid w:val="00DC3683"/>
    <w:rsid w:val="00DC423D"/>
    <w:rsid w:val="00DC5459"/>
    <w:rsid w:val="00DC69E9"/>
    <w:rsid w:val="00DC6B21"/>
    <w:rsid w:val="00DC6E91"/>
    <w:rsid w:val="00DD66DE"/>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590B"/>
    <w:rsid w:val="00E21702"/>
    <w:rsid w:val="00E22CCA"/>
    <w:rsid w:val="00E23881"/>
    <w:rsid w:val="00E26240"/>
    <w:rsid w:val="00E26D01"/>
    <w:rsid w:val="00E309DD"/>
    <w:rsid w:val="00E30B48"/>
    <w:rsid w:val="00E366FF"/>
    <w:rsid w:val="00E426E5"/>
    <w:rsid w:val="00E4622E"/>
    <w:rsid w:val="00E50A3C"/>
    <w:rsid w:val="00E50F98"/>
    <w:rsid w:val="00E537F5"/>
    <w:rsid w:val="00E54A7F"/>
    <w:rsid w:val="00E63845"/>
    <w:rsid w:val="00E64AFE"/>
    <w:rsid w:val="00E64CA0"/>
    <w:rsid w:val="00E70AB1"/>
    <w:rsid w:val="00E7315D"/>
    <w:rsid w:val="00E752A1"/>
    <w:rsid w:val="00E77009"/>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48A1"/>
    <w:rsid w:val="00EF662C"/>
    <w:rsid w:val="00EF6675"/>
    <w:rsid w:val="00F03C24"/>
    <w:rsid w:val="00F05D86"/>
    <w:rsid w:val="00F06E02"/>
    <w:rsid w:val="00F07B37"/>
    <w:rsid w:val="00F07F20"/>
    <w:rsid w:val="00F14F50"/>
    <w:rsid w:val="00F155FF"/>
    <w:rsid w:val="00F20CFF"/>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3C14"/>
    <w:rsid w:val="00FD53B0"/>
    <w:rsid w:val="00FD6471"/>
    <w:rsid w:val="00FD734B"/>
    <w:rsid w:val="00FD7D5B"/>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i1.wp.com/jrootradio.com/wp-content/uploads/2017/06/Rabbi-Shafier-Hi-res-picture-1.jpg" TargetMode="External"/><Relationship Id="rId18" Type="http://schemas.openxmlformats.org/officeDocument/2006/relationships/image" Target="http://my.jraise.com/appimages/profile/original/f2f69b88-1fbc-4b20-a5a3-7b2253219fa6.jpg.ashx?width=137&amp;height=13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3885</Words>
  <Characters>22150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2021-11-30T21:25:00Z</dcterms:created>
  <dcterms:modified xsi:type="dcterms:W3CDTF">2021-11-30T21:25:00Z</dcterms:modified>
</cp:coreProperties>
</file>